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39"/>
      </w:tblGrid>
      <w:tr w:rsidR="00D73F2E" w:rsidRPr="00D84180">
        <w:trPr>
          <w:cantSplit/>
          <w:trHeight w:val="993"/>
        </w:trPr>
        <w:tc>
          <w:tcPr>
            <w:tcW w:w="4039" w:type="dxa"/>
          </w:tcPr>
          <w:p w:rsidR="00D73F2E" w:rsidRPr="00D84180" w:rsidRDefault="00C44BD1" w:rsidP="007677A3">
            <w:pPr>
              <w:jc w:val="center"/>
              <w:rPr>
                <w:sz w:val="28"/>
                <w:szCs w:val="28"/>
              </w:rPr>
            </w:pPr>
            <w:r w:rsidRPr="00C44BD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85pt;height:48.4pt;visibility:visible">
                  <v:imagedata r:id="rId8" o:title=""/>
                </v:shape>
              </w:pict>
            </w:r>
          </w:p>
        </w:tc>
      </w:tr>
      <w:tr w:rsidR="00D73F2E" w:rsidRPr="00D84180">
        <w:trPr>
          <w:cantSplit/>
          <w:trHeight w:val="2342"/>
        </w:trPr>
        <w:tc>
          <w:tcPr>
            <w:tcW w:w="4039" w:type="dxa"/>
          </w:tcPr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Администрация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Муниципального образования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Сакмарский район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Оренбургской области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ПОСТАНОВЛЕНИЕ</w:t>
            </w:r>
          </w:p>
          <w:p w:rsidR="00D73F2E" w:rsidRPr="00095502" w:rsidRDefault="004D50CB" w:rsidP="0076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73F2E" w:rsidRPr="0009550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27A01">
              <w:rPr>
                <w:sz w:val="28"/>
                <w:szCs w:val="28"/>
              </w:rPr>
              <w:t>11.01.2021</w:t>
            </w:r>
            <w:r w:rsidR="00AD5D48">
              <w:rPr>
                <w:sz w:val="28"/>
                <w:szCs w:val="28"/>
              </w:rPr>
              <w:t xml:space="preserve"> </w:t>
            </w:r>
            <w:r w:rsidR="00D73F2E" w:rsidRPr="00095502">
              <w:rPr>
                <w:sz w:val="28"/>
                <w:szCs w:val="28"/>
              </w:rPr>
              <w:t>№</w:t>
            </w:r>
            <w:r w:rsidR="00FE3397">
              <w:rPr>
                <w:sz w:val="28"/>
                <w:szCs w:val="28"/>
              </w:rPr>
              <w:t xml:space="preserve"> </w:t>
            </w:r>
            <w:r w:rsidR="000A1BE0">
              <w:rPr>
                <w:sz w:val="28"/>
                <w:szCs w:val="28"/>
              </w:rPr>
              <w:t>1-п</w:t>
            </w:r>
          </w:p>
          <w:p w:rsidR="00D73F2E" w:rsidRPr="00D84180" w:rsidRDefault="00D73F2E" w:rsidP="004D50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95502">
              <w:rPr>
                <w:sz w:val="28"/>
                <w:szCs w:val="28"/>
              </w:rPr>
              <w:t>с</w:t>
            </w:r>
            <w:proofErr w:type="gramEnd"/>
            <w:r w:rsidRPr="00095502">
              <w:rPr>
                <w:sz w:val="28"/>
                <w:szCs w:val="28"/>
              </w:rPr>
              <w:t>. Сакмара</w:t>
            </w:r>
          </w:p>
        </w:tc>
      </w:tr>
    </w:tbl>
    <w:p w:rsidR="004F7643" w:rsidRDefault="004F7643" w:rsidP="004F7643">
      <w:pPr>
        <w:rPr>
          <w:sz w:val="28"/>
          <w:szCs w:val="28"/>
        </w:rPr>
      </w:pPr>
    </w:p>
    <w:p w:rsidR="004F7643" w:rsidRPr="00FA6C65" w:rsidRDefault="004F7643" w:rsidP="004F7643">
      <w:pPr>
        <w:suppressAutoHyphens/>
        <w:autoSpaceDE w:val="0"/>
        <w:autoSpaceDN w:val="0"/>
      </w:pPr>
      <w:r w:rsidRPr="00FA6C65">
        <w:t xml:space="preserve">О внесении изменений в постановление </w:t>
      </w:r>
    </w:p>
    <w:p w:rsidR="005970AD" w:rsidRPr="00FA6C65" w:rsidRDefault="004F7643" w:rsidP="004F7643">
      <w:pPr>
        <w:suppressAutoHyphens/>
        <w:autoSpaceDE w:val="0"/>
        <w:autoSpaceDN w:val="0"/>
      </w:pPr>
      <w:r w:rsidRPr="00FA6C65">
        <w:t>администрации муниципального образования</w:t>
      </w:r>
    </w:p>
    <w:p w:rsidR="00D27A01" w:rsidRPr="00FA6C65" w:rsidRDefault="004F7643" w:rsidP="001054A6">
      <w:pPr>
        <w:suppressAutoHyphens/>
        <w:autoSpaceDE w:val="0"/>
        <w:autoSpaceDN w:val="0"/>
      </w:pPr>
      <w:r w:rsidRPr="00FA6C65">
        <w:t xml:space="preserve">Сакмарский район от </w:t>
      </w:r>
      <w:r w:rsidR="001054A6" w:rsidRPr="00FA6C65">
        <w:t>29</w:t>
      </w:r>
      <w:r w:rsidRPr="00FA6C65">
        <w:t>.10.201</w:t>
      </w:r>
      <w:r w:rsidR="001054A6" w:rsidRPr="00FA6C65">
        <w:t>8</w:t>
      </w:r>
      <w:r w:rsidRPr="00FA6C65">
        <w:t xml:space="preserve"> №</w:t>
      </w:r>
      <w:r w:rsidR="00A61F00" w:rsidRPr="00FA6C65">
        <w:t>1</w:t>
      </w:r>
      <w:r w:rsidR="001054A6" w:rsidRPr="00FA6C65">
        <w:t>016</w:t>
      </w:r>
      <w:r w:rsidRPr="00FA6C65">
        <w:t>-п</w:t>
      </w:r>
      <w:r w:rsidR="00C659F3" w:rsidRPr="00FA6C65">
        <w:t xml:space="preserve"> </w:t>
      </w:r>
    </w:p>
    <w:p w:rsidR="00D27A01" w:rsidRPr="00FA6C65" w:rsidRDefault="00CD59D8" w:rsidP="001054A6">
      <w:pPr>
        <w:suppressAutoHyphens/>
        <w:autoSpaceDE w:val="0"/>
        <w:autoSpaceDN w:val="0"/>
      </w:pPr>
      <w:proofErr w:type="gramStart"/>
      <w:r w:rsidRPr="00FA6C65">
        <w:t>(с изме</w:t>
      </w:r>
      <w:r w:rsidR="008C405D" w:rsidRPr="00FA6C65">
        <w:t xml:space="preserve">нениями от 25.03.2019 </w:t>
      </w:r>
      <w:r w:rsidR="005970AD" w:rsidRPr="00FA6C65">
        <w:t>№399-п</w:t>
      </w:r>
      <w:r w:rsidR="00F16A0C" w:rsidRPr="00FA6C65">
        <w:t>,</w:t>
      </w:r>
      <w:r w:rsidRPr="00FA6C65">
        <w:t xml:space="preserve">07.05.2019 </w:t>
      </w:r>
      <w:proofErr w:type="gramEnd"/>
    </w:p>
    <w:p w:rsidR="00FA6C65" w:rsidRDefault="00CD59D8" w:rsidP="004F7643">
      <w:pPr>
        <w:suppressAutoHyphens/>
        <w:autoSpaceDE w:val="0"/>
        <w:autoSpaceDN w:val="0"/>
      </w:pPr>
      <w:proofErr w:type="gramStart"/>
      <w:r w:rsidRPr="00FA6C65">
        <w:t>№533-п</w:t>
      </w:r>
      <w:r w:rsidR="00937332" w:rsidRPr="00FA6C65">
        <w:t>, от</w:t>
      </w:r>
      <w:r w:rsidR="00D27A01" w:rsidRPr="00FA6C65">
        <w:t xml:space="preserve"> </w:t>
      </w:r>
      <w:r w:rsidR="00937332" w:rsidRPr="00FA6C65">
        <w:t>27.12.2019 г № 1324-п</w:t>
      </w:r>
      <w:r w:rsidR="00630E89" w:rsidRPr="00FA6C65">
        <w:t>, от 19.03.2020 №330-п</w:t>
      </w:r>
      <w:r w:rsidRPr="00FA6C65">
        <w:t>)</w:t>
      </w:r>
      <w:proofErr w:type="gramEnd"/>
    </w:p>
    <w:p w:rsidR="004F7643" w:rsidRPr="0040462F" w:rsidRDefault="004F7643" w:rsidP="004F7643">
      <w:pPr>
        <w:suppressAutoHyphens/>
        <w:autoSpaceDE w:val="0"/>
        <w:autoSpaceDN w:val="0"/>
        <w:rPr>
          <w:sz w:val="28"/>
          <w:szCs w:val="28"/>
        </w:rPr>
      </w:pPr>
      <w:r w:rsidRPr="0040462F">
        <w:rPr>
          <w:sz w:val="28"/>
          <w:szCs w:val="28"/>
        </w:rPr>
        <w:t xml:space="preserve"> </w:t>
      </w:r>
    </w:p>
    <w:p w:rsidR="004F7643" w:rsidRPr="00CE211C" w:rsidRDefault="001054A6" w:rsidP="00923EAF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1520">
        <w:rPr>
          <w:sz w:val="28"/>
          <w:szCs w:val="28"/>
        </w:rPr>
        <w:t>В соответствии</w:t>
      </w:r>
      <w:r w:rsidRPr="00FC2A78">
        <w:rPr>
          <w:sz w:val="28"/>
          <w:szCs w:val="28"/>
        </w:rPr>
        <w:t xml:space="preserve"> со </w:t>
      </w:r>
      <w:hyperlink r:id="rId9" w:history="1">
        <w:r w:rsidRPr="00FC2A78">
          <w:rPr>
            <w:color w:val="0000FF"/>
            <w:sz w:val="28"/>
            <w:szCs w:val="28"/>
          </w:rPr>
          <w:t>ст. 179</w:t>
        </w:r>
      </w:hyperlink>
      <w:r w:rsidRPr="00FC2A78">
        <w:rPr>
          <w:sz w:val="28"/>
          <w:szCs w:val="28"/>
        </w:rPr>
        <w:t xml:space="preserve"> Бюджетного кодекса Российской Федерации</w:t>
      </w:r>
      <w:r w:rsidR="00A27358">
        <w:rPr>
          <w:sz w:val="28"/>
          <w:szCs w:val="28"/>
        </w:rPr>
        <w:t xml:space="preserve"> и с целью реализации решения Совета депутатов </w:t>
      </w:r>
      <w:r w:rsidRPr="0134DFF7">
        <w:rPr>
          <w:sz w:val="28"/>
          <w:szCs w:val="28"/>
        </w:rPr>
        <w:t xml:space="preserve">Сакмарского района  от </w:t>
      </w:r>
      <w:r w:rsidR="00923EAF">
        <w:rPr>
          <w:sz w:val="28"/>
          <w:szCs w:val="28"/>
        </w:rPr>
        <w:t>18</w:t>
      </w:r>
      <w:r w:rsidR="00A27358">
        <w:rPr>
          <w:sz w:val="28"/>
          <w:szCs w:val="28"/>
        </w:rPr>
        <w:t>.12</w:t>
      </w:r>
      <w:r w:rsidRPr="0134DFF7">
        <w:rPr>
          <w:sz w:val="28"/>
          <w:szCs w:val="28"/>
        </w:rPr>
        <w:t>.20</w:t>
      </w:r>
      <w:r w:rsidR="00923EAF">
        <w:rPr>
          <w:sz w:val="28"/>
          <w:szCs w:val="28"/>
        </w:rPr>
        <w:t>19</w:t>
      </w:r>
      <w:r w:rsidRPr="0134DFF7">
        <w:rPr>
          <w:sz w:val="28"/>
          <w:szCs w:val="28"/>
        </w:rPr>
        <w:t xml:space="preserve"> №</w:t>
      </w:r>
      <w:r w:rsidR="00923EAF">
        <w:rPr>
          <w:sz w:val="28"/>
          <w:szCs w:val="28"/>
        </w:rPr>
        <w:t>307</w:t>
      </w:r>
      <w:r w:rsidRPr="0134DFF7">
        <w:rPr>
          <w:sz w:val="28"/>
          <w:szCs w:val="28"/>
        </w:rPr>
        <w:t xml:space="preserve"> </w:t>
      </w:r>
      <w:r w:rsidR="0037505F">
        <w:rPr>
          <w:sz w:val="28"/>
          <w:szCs w:val="28"/>
        </w:rPr>
        <w:t>«</w:t>
      </w:r>
      <w:r w:rsidRPr="0134DFF7">
        <w:rPr>
          <w:sz w:val="28"/>
          <w:szCs w:val="28"/>
        </w:rPr>
        <w:t>О</w:t>
      </w:r>
      <w:r w:rsidR="00A27358">
        <w:rPr>
          <w:sz w:val="28"/>
          <w:szCs w:val="28"/>
        </w:rPr>
        <w:t xml:space="preserve"> районном бюджете на 20</w:t>
      </w:r>
      <w:r w:rsidR="00923EAF">
        <w:rPr>
          <w:sz w:val="28"/>
          <w:szCs w:val="28"/>
        </w:rPr>
        <w:t>20</w:t>
      </w:r>
      <w:r w:rsidR="00A27358">
        <w:rPr>
          <w:sz w:val="28"/>
          <w:szCs w:val="28"/>
        </w:rPr>
        <w:t xml:space="preserve"> год и плановый период 202</w:t>
      </w:r>
      <w:r w:rsidR="00923EAF">
        <w:rPr>
          <w:sz w:val="28"/>
          <w:szCs w:val="28"/>
        </w:rPr>
        <w:t>1</w:t>
      </w:r>
      <w:r w:rsidR="004D50CB">
        <w:rPr>
          <w:sz w:val="28"/>
          <w:szCs w:val="28"/>
        </w:rPr>
        <w:t>–</w:t>
      </w:r>
      <w:r w:rsidR="00A27358">
        <w:rPr>
          <w:sz w:val="28"/>
          <w:szCs w:val="28"/>
        </w:rPr>
        <w:t>202</w:t>
      </w:r>
      <w:r w:rsidR="00923EAF">
        <w:rPr>
          <w:sz w:val="28"/>
          <w:szCs w:val="28"/>
        </w:rPr>
        <w:t>2</w:t>
      </w:r>
      <w:r w:rsidR="00A27358">
        <w:rPr>
          <w:sz w:val="28"/>
          <w:szCs w:val="28"/>
        </w:rPr>
        <w:t xml:space="preserve"> годов»</w:t>
      </w:r>
      <w:r w:rsidR="000A622B">
        <w:rPr>
          <w:sz w:val="28"/>
          <w:szCs w:val="28"/>
        </w:rPr>
        <w:t xml:space="preserve"> (с изменениями и дополнениями от </w:t>
      </w:r>
      <w:r w:rsidR="00923EAF">
        <w:rPr>
          <w:sz w:val="28"/>
          <w:szCs w:val="28"/>
        </w:rPr>
        <w:t>16</w:t>
      </w:r>
      <w:r w:rsidR="000A622B">
        <w:rPr>
          <w:sz w:val="28"/>
          <w:szCs w:val="28"/>
        </w:rPr>
        <w:t>.03.20</w:t>
      </w:r>
      <w:r w:rsidR="00923EAF">
        <w:rPr>
          <w:sz w:val="28"/>
          <w:szCs w:val="28"/>
        </w:rPr>
        <w:t>20</w:t>
      </w:r>
      <w:r w:rsidR="000A622B">
        <w:rPr>
          <w:sz w:val="28"/>
          <w:szCs w:val="28"/>
        </w:rPr>
        <w:t xml:space="preserve"> №</w:t>
      </w:r>
      <w:r w:rsidR="00923EAF">
        <w:rPr>
          <w:sz w:val="28"/>
          <w:szCs w:val="28"/>
        </w:rPr>
        <w:t>320</w:t>
      </w:r>
      <w:r w:rsidR="00C659F3">
        <w:rPr>
          <w:sz w:val="28"/>
          <w:szCs w:val="28"/>
        </w:rPr>
        <w:t>,</w:t>
      </w:r>
      <w:r w:rsidR="00C659F3" w:rsidRPr="00C659F3">
        <w:rPr>
          <w:sz w:val="28"/>
          <w:szCs w:val="28"/>
        </w:rPr>
        <w:t xml:space="preserve"> </w:t>
      </w:r>
      <w:r w:rsidR="00923EAF">
        <w:rPr>
          <w:sz w:val="28"/>
          <w:szCs w:val="28"/>
        </w:rPr>
        <w:t>23</w:t>
      </w:r>
      <w:r w:rsidR="002120FB">
        <w:rPr>
          <w:sz w:val="28"/>
          <w:szCs w:val="28"/>
        </w:rPr>
        <w:t>.06.20</w:t>
      </w:r>
      <w:r w:rsidR="00923EAF">
        <w:rPr>
          <w:sz w:val="28"/>
          <w:szCs w:val="28"/>
        </w:rPr>
        <w:t>20</w:t>
      </w:r>
      <w:r w:rsidR="002120FB">
        <w:rPr>
          <w:sz w:val="28"/>
          <w:szCs w:val="28"/>
        </w:rPr>
        <w:t xml:space="preserve"> №</w:t>
      </w:r>
      <w:r w:rsidR="00923EAF">
        <w:rPr>
          <w:sz w:val="28"/>
          <w:szCs w:val="28"/>
        </w:rPr>
        <w:t>331</w:t>
      </w:r>
      <w:r w:rsidR="002120FB">
        <w:rPr>
          <w:sz w:val="28"/>
          <w:szCs w:val="28"/>
        </w:rPr>
        <w:t xml:space="preserve">, от </w:t>
      </w:r>
      <w:r w:rsidR="00923EAF">
        <w:rPr>
          <w:sz w:val="28"/>
          <w:szCs w:val="28"/>
        </w:rPr>
        <w:t>25</w:t>
      </w:r>
      <w:r w:rsidR="002120FB">
        <w:rPr>
          <w:sz w:val="28"/>
          <w:szCs w:val="28"/>
        </w:rPr>
        <w:t>.</w:t>
      </w:r>
      <w:r w:rsidR="00923EAF">
        <w:rPr>
          <w:sz w:val="28"/>
          <w:szCs w:val="28"/>
        </w:rPr>
        <w:t>08</w:t>
      </w:r>
      <w:r w:rsidR="002120FB">
        <w:rPr>
          <w:sz w:val="28"/>
          <w:szCs w:val="28"/>
        </w:rPr>
        <w:t>.20</w:t>
      </w:r>
      <w:r w:rsidR="00923EAF">
        <w:rPr>
          <w:sz w:val="28"/>
          <w:szCs w:val="28"/>
        </w:rPr>
        <w:t>20</w:t>
      </w:r>
      <w:r w:rsidR="002120FB">
        <w:rPr>
          <w:sz w:val="28"/>
          <w:szCs w:val="28"/>
        </w:rPr>
        <w:t xml:space="preserve"> № </w:t>
      </w:r>
      <w:r w:rsidR="00923EAF">
        <w:rPr>
          <w:sz w:val="28"/>
          <w:szCs w:val="28"/>
        </w:rPr>
        <w:t>339</w:t>
      </w:r>
      <w:r w:rsidR="00AA436C">
        <w:rPr>
          <w:sz w:val="28"/>
          <w:szCs w:val="28"/>
        </w:rPr>
        <w:t>,</w:t>
      </w:r>
      <w:r w:rsidR="00EA1C6F">
        <w:rPr>
          <w:sz w:val="28"/>
          <w:szCs w:val="28"/>
        </w:rPr>
        <w:t xml:space="preserve"> </w:t>
      </w:r>
      <w:proofErr w:type="gramStart"/>
      <w:r w:rsidR="00EA1C6F">
        <w:rPr>
          <w:sz w:val="28"/>
          <w:szCs w:val="28"/>
        </w:rPr>
        <w:t>от</w:t>
      </w:r>
      <w:proofErr w:type="gramEnd"/>
      <w:r w:rsidR="00EA1C6F">
        <w:rPr>
          <w:sz w:val="28"/>
          <w:szCs w:val="28"/>
        </w:rPr>
        <w:t xml:space="preserve"> </w:t>
      </w:r>
      <w:r w:rsidR="00C32167">
        <w:rPr>
          <w:sz w:val="28"/>
          <w:szCs w:val="28"/>
        </w:rPr>
        <w:t>22.12.2020 №</w:t>
      </w:r>
      <w:r w:rsidR="00923EAF">
        <w:rPr>
          <w:sz w:val="28"/>
          <w:szCs w:val="28"/>
        </w:rPr>
        <w:t>17</w:t>
      </w:r>
      <w:r w:rsidR="00C659F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F7643" w:rsidRDefault="001054A6" w:rsidP="00923EAF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1086F">
        <w:rPr>
          <w:sz w:val="28"/>
          <w:szCs w:val="28"/>
        </w:rPr>
        <w:t xml:space="preserve"> </w:t>
      </w:r>
      <w:r w:rsidR="004F7643">
        <w:rPr>
          <w:sz w:val="28"/>
          <w:szCs w:val="28"/>
        </w:rPr>
        <w:t>В</w:t>
      </w:r>
      <w:r w:rsidR="004F7643">
        <w:rPr>
          <w:color w:val="000000"/>
          <w:sz w:val="28"/>
          <w:szCs w:val="28"/>
        </w:rPr>
        <w:t xml:space="preserve">нести в </w:t>
      </w:r>
      <w:r w:rsidR="004F7643">
        <w:rPr>
          <w:sz w:val="28"/>
          <w:szCs w:val="28"/>
        </w:rPr>
        <w:t>постановление</w:t>
      </w:r>
      <w:r w:rsidR="004F7643" w:rsidRPr="00AF3A9F">
        <w:rPr>
          <w:sz w:val="28"/>
          <w:szCs w:val="28"/>
        </w:rPr>
        <w:t xml:space="preserve"> </w:t>
      </w:r>
      <w:r w:rsidR="004F7643" w:rsidRPr="00CE211C">
        <w:rPr>
          <w:sz w:val="28"/>
          <w:szCs w:val="28"/>
        </w:rPr>
        <w:t xml:space="preserve">администрации </w:t>
      </w:r>
      <w:r w:rsidR="004F7643">
        <w:rPr>
          <w:sz w:val="28"/>
          <w:szCs w:val="28"/>
        </w:rPr>
        <w:t xml:space="preserve">муниципального образования </w:t>
      </w:r>
      <w:r w:rsidR="004F7643" w:rsidRPr="00CE211C">
        <w:rPr>
          <w:sz w:val="28"/>
          <w:szCs w:val="28"/>
        </w:rPr>
        <w:t>Сакмарск</w:t>
      </w:r>
      <w:r w:rsidR="004F7643">
        <w:rPr>
          <w:sz w:val="28"/>
          <w:szCs w:val="28"/>
        </w:rPr>
        <w:t>ий</w:t>
      </w:r>
      <w:r w:rsidR="004F7643" w:rsidRPr="00CE211C">
        <w:rPr>
          <w:sz w:val="28"/>
          <w:szCs w:val="28"/>
        </w:rPr>
        <w:t xml:space="preserve"> район</w:t>
      </w:r>
      <w:r w:rsidR="004F7643">
        <w:rPr>
          <w:sz w:val="28"/>
          <w:szCs w:val="28"/>
        </w:rPr>
        <w:t xml:space="preserve"> от </w:t>
      </w:r>
      <w:r>
        <w:rPr>
          <w:sz w:val="28"/>
          <w:szCs w:val="28"/>
        </w:rPr>
        <w:t>29.10.2018</w:t>
      </w:r>
      <w:r w:rsidRPr="00AF3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61F00">
        <w:rPr>
          <w:sz w:val="28"/>
          <w:szCs w:val="28"/>
        </w:rPr>
        <w:t>1</w:t>
      </w:r>
      <w:r>
        <w:rPr>
          <w:sz w:val="28"/>
          <w:szCs w:val="28"/>
        </w:rPr>
        <w:t>016-п</w:t>
      </w:r>
      <w:r w:rsidR="004F7643">
        <w:rPr>
          <w:sz w:val="28"/>
          <w:szCs w:val="28"/>
        </w:rPr>
        <w:t xml:space="preserve"> «</w:t>
      </w:r>
      <w:r w:rsidR="00FB2F30" w:rsidRPr="00FC2A78">
        <w:rPr>
          <w:sz w:val="28"/>
          <w:szCs w:val="28"/>
        </w:rPr>
        <w:t>О</w:t>
      </w:r>
      <w:r w:rsidR="00FB2F30">
        <w:rPr>
          <w:sz w:val="28"/>
          <w:szCs w:val="28"/>
        </w:rPr>
        <w:t>б утверждении муниципальной программы «Управление муниципальными финансами</w:t>
      </w:r>
      <w:r w:rsidR="00E1086F">
        <w:rPr>
          <w:sz w:val="28"/>
          <w:szCs w:val="28"/>
        </w:rPr>
        <w:t xml:space="preserve"> </w:t>
      </w:r>
      <w:r w:rsidR="00FB2F30">
        <w:rPr>
          <w:sz w:val="28"/>
          <w:szCs w:val="28"/>
        </w:rPr>
        <w:t>С</w:t>
      </w:r>
      <w:r w:rsidR="00FB2F30" w:rsidRPr="00CE211C">
        <w:rPr>
          <w:sz w:val="28"/>
          <w:szCs w:val="28"/>
        </w:rPr>
        <w:t>акмарского района</w:t>
      </w:r>
      <w:r w:rsidR="00FB2F30">
        <w:rPr>
          <w:sz w:val="28"/>
          <w:szCs w:val="28"/>
        </w:rPr>
        <w:t xml:space="preserve"> Оренбургской области»</w:t>
      </w:r>
      <w:r w:rsidR="00CB4BA8" w:rsidRPr="00CB4BA8">
        <w:rPr>
          <w:sz w:val="28"/>
          <w:szCs w:val="28"/>
        </w:rPr>
        <w:t xml:space="preserve"> </w:t>
      </w:r>
      <w:r w:rsidR="00CB4BA8">
        <w:rPr>
          <w:sz w:val="28"/>
          <w:szCs w:val="28"/>
        </w:rPr>
        <w:t>(с изменениями от 25.03.2019 №399-п</w:t>
      </w:r>
      <w:r w:rsidR="00C659F3">
        <w:rPr>
          <w:sz w:val="28"/>
          <w:szCs w:val="28"/>
        </w:rPr>
        <w:t>, 07.05.2019 №533-п</w:t>
      </w:r>
      <w:r w:rsidR="00937332">
        <w:rPr>
          <w:sz w:val="28"/>
          <w:szCs w:val="28"/>
        </w:rPr>
        <w:t>,</w:t>
      </w:r>
      <w:r w:rsidR="00937332" w:rsidRPr="00937332">
        <w:rPr>
          <w:sz w:val="28"/>
          <w:szCs w:val="28"/>
        </w:rPr>
        <w:t xml:space="preserve"> </w:t>
      </w:r>
      <w:r w:rsidR="00937332">
        <w:rPr>
          <w:sz w:val="28"/>
          <w:szCs w:val="28"/>
        </w:rPr>
        <w:t xml:space="preserve">от 27.12.2019 г </w:t>
      </w:r>
      <w:r w:rsidR="00937332" w:rsidRPr="00095502">
        <w:rPr>
          <w:sz w:val="28"/>
          <w:szCs w:val="28"/>
        </w:rPr>
        <w:t>№</w:t>
      </w:r>
      <w:r w:rsidR="00937332">
        <w:rPr>
          <w:sz w:val="28"/>
          <w:szCs w:val="28"/>
        </w:rPr>
        <w:t xml:space="preserve"> 1324-п</w:t>
      </w:r>
      <w:r w:rsidR="00630E89">
        <w:rPr>
          <w:sz w:val="28"/>
          <w:szCs w:val="28"/>
        </w:rPr>
        <w:t>,</w:t>
      </w:r>
      <w:r w:rsidR="00630E89" w:rsidRPr="00630E89">
        <w:rPr>
          <w:sz w:val="28"/>
          <w:szCs w:val="28"/>
        </w:rPr>
        <w:t xml:space="preserve"> </w:t>
      </w:r>
      <w:r w:rsidR="00630E89">
        <w:rPr>
          <w:sz w:val="28"/>
          <w:szCs w:val="28"/>
        </w:rPr>
        <w:t>от 19.03.2020 №330-п</w:t>
      </w:r>
      <w:r w:rsidR="00C659F3">
        <w:rPr>
          <w:sz w:val="28"/>
          <w:szCs w:val="28"/>
        </w:rPr>
        <w:t>)</w:t>
      </w:r>
      <w:r w:rsidR="00FB2F30">
        <w:rPr>
          <w:sz w:val="28"/>
          <w:szCs w:val="28"/>
        </w:rPr>
        <w:t xml:space="preserve"> </w:t>
      </w:r>
      <w:r w:rsidR="004F7643">
        <w:rPr>
          <w:sz w:val="28"/>
          <w:szCs w:val="28"/>
        </w:rPr>
        <w:t>следующие изменения:</w:t>
      </w:r>
    </w:p>
    <w:p w:rsidR="004F7643" w:rsidRDefault="00630E89" w:rsidP="0092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</w:t>
      </w:r>
      <w:r w:rsidR="00E1086F">
        <w:rPr>
          <w:sz w:val="28"/>
          <w:szCs w:val="28"/>
        </w:rPr>
        <w:t xml:space="preserve"> </w:t>
      </w:r>
      <w:r w:rsidR="004F7643">
        <w:rPr>
          <w:sz w:val="28"/>
          <w:szCs w:val="28"/>
        </w:rPr>
        <w:t xml:space="preserve">Изложить </w:t>
      </w:r>
      <w:r w:rsidR="0038634A" w:rsidRPr="00FC2A78">
        <w:rPr>
          <w:sz w:val="28"/>
          <w:szCs w:val="28"/>
        </w:rPr>
        <w:t>муниципальн</w:t>
      </w:r>
      <w:r w:rsidR="00923EAF">
        <w:rPr>
          <w:sz w:val="28"/>
          <w:szCs w:val="28"/>
        </w:rPr>
        <w:t xml:space="preserve">ую </w:t>
      </w:r>
      <w:r w:rsidR="0038634A" w:rsidRPr="00FC2A78">
        <w:rPr>
          <w:sz w:val="28"/>
          <w:szCs w:val="28"/>
        </w:rPr>
        <w:t>программ</w:t>
      </w:r>
      <w:r w:rsidR="00923EAF">
        <w:rPr>
          <w:sz w:val="28"/>
          <w:szCs w:val="28"/>
        </w:rPr>
        <w:t>у</w:t>
      </w:r>
      <w:r w:rsidR="0038634A" w:rsidRPr="00FC2A78">
        <w:rPr>
          <w:sz w:val="28"/>
          <w:szCs w:val="28"/>
        </w:rPr>
        <w:t xml:space="preserve"> «Управление муниципал</w:t>
      </w:r>
      <w:r w:rsidR="0038634A" w:rsidRPr="00FC2A78">
        <w:rPr>
          <w:sz w:val="28"/>
          <w:szCs w:val="28"/>
        </w:rPr>
        <w:t>ь</w:t>
      </w:r>
      <w:r w:rsidR="0038634A" w:rsidRPr="00FC2A78">
        <w:rPr>
          <w:sz w:val="28"/>
          <w:szCs w:val="28"/>
        </w:rPr>
        <w:t xml:space="preserve">ными финансами Сакмарского района </w:t>
      </w:r>
      <w:r w:rsidR="0038634A">
        <w:rPr>
          <w:sz w:val="28"/>
          <w:szCs w:val="28"/>
        </w:rPr>
        <w:t>Оренбургской области</w:t>
      </w:r>
      <w:r w:rsidR="0038634A" w:rsidRPr="00FC2A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8634A">
        <w:rPr>
          <w:sz w:val="28"/>
          <w:szCs w:val="28"/>
        </w:rPr>
        <w:t xml:space="preserve">(далее </w:t>
      </w:r>
      <w:proofErr w:type="gramStart"/>
      <w:r w:rsidR="0038634A">
        <w:rPr>
          <w:sz w:val="28"/>
          <w:szCs w:val="28"/>
        </w:rPr>
        <w:t>–п</w:t>
      </w:r>
      <w:proofErr w:type="gramEnd"/>
      <w:r w:rsidR="0038634A">
        <w:rPr>
          <w:sz w:val="28"/>
          <w:szCs w:val="28"/>
        </w:rPr>
        <w:t>рограмма)</w:t>
      </w:r>
      <w:r w:rsidR="000F4D98">
        <w:rPr>
          <w:sz w:val="28"/>
          <w:szCs w:val="28"/>
        </w:rPr>
        <w:t xml:space="preserve"> </w:t>
      </w:r>
      <w:r w:rsidR="004F7643">
        <w:rPr>
          <w:sz w:val="28"/>
          <w:szCs w:val="28"/>
        </w:rPr>
        <w:t>в</w:t>
      </w:r>
      <w:r w:rsidR="0038634A">
        <w:rPr>
          <w:sz w:val="28"/>
          <w:szCs w:val="28"/>
        </w:rPr>
        <w:t xml:space="preserve"> новой ре</w:t>
      </w:r>
      <w:r w:rsidR="00923EAF">
        <w:rPr>
          <w:sz w:val="28"/>
          <w:szCs w:val="28"/>
        </w:rPr>
        <w:t>дакции</w:t>
      </w:r>
      <w:r w:rsidR="000F4D98">
        <w:rPr>
          <w:sz w:val="28"/>
          <w:szCs w:val="28"/>
        </w:rPr>
        <w:t xml:space="preserve"> согласно приложению к настоящему постано</w:t>
      </w:r>
      <w:r w:rsidR="000F4D98">
        <w:rPr>
          <w:sz w:val="28"/>
          <w:szCs w:val="28"/>
        </w:rPr>
        <w:t>в</w:t>
      </w:r>
      <w:r w:rsidR="000F4D98">
        <w:rPr>
          <w:sz w:val="28"/>
          <w:szCs w:val="28"/>
        </w:rPr>
        <w:t>лению</w:t>
      </w:r>
      <w:r w:rsidR="00923EAF">
        <w:rPr>
          <w:sz w:val="28"/>
          <w:szCs w:val="28"/>
        </w:rPr>
        <w:t>.</w:t>
      </w:r>
    </w:p>
    <w:p w:rsidR="004F7643" w:rsidRPr="00CE211C" w:rsidRDefault="00FB2F30" w:rsidP="00923EAF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2. Контроль исполнения </w:t>
      </w:r>
      <w:r w:rsidRPr="0022577D">
        <w:rPr>
          <w:sz w:val="28"/>
          <w:szCs w:val="28"/>
        </w:rPr>
        <w:t xml:space="preserve">настоящего постановления возложить </w:t>
      </w:r>
      <w:proofErr w:type="spellStart"/>
      <w:r>
        <w:rPr>
          <w:sz w:val="28"/>
          <w:szCs w:val="28"/>
        </w:rPr>
        <w:t>на</w:t>
      </w:r>
      <w:r w:rsidRPr="0022577D">
        <w:rPr>
          <w:sz w:val="28"/>
          <w:szCs w:val="28"/>
        </w:rPr>
        <w:t>заместителя</w:t>
      </w:r>
      <w:proofErr w:type="spellEnd"/>
      <w:r w:rsidRPr="0022577D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Pr="0022577D">
        <w:rPr>
          <w:sz w:val="28"/>
          <w:szCs w:val="28"/>
        </w:rPr>
        <w:t xml:space="preserve">района по экономике </w:t>
      </w:r>
      <w:proofErr w:type="spellStart"/>
      <w:r w:rsidRPr="0022577D">
        <w:rPr>
          <w:sz w:val="28"/>
          <w:szCs w:val="28"/>
        </w:rPr>
        <w:t>Шагиеву</w:t>
      </w:r>
      <w:proofErr w:type="spellEnd"/>
      <w:r w:rsidRPr="0022577D">
        <w:rPr>
          <w:sz w:val="28"/>
          <w:szCs w:val="28"/>
        </w:rPr>
        <w:t xml:space="preserve"> Р.Р</w:t>
      </w:r>
      <w:r>
        <w:rPr>
          <w:sz w:val="28"/>
          <w:szCs w:val="28"/>
        </w:rPr>
        <w:t xml:space="preserve">. и </w:t>
      </w:r>
      <w:r w:rsidRPr="0022577D">
        <w:rPr>
          <w:sz w:val="28"/>
          <w:szCs w:val="28"/>
        </w:rPr>
        <w:t xml:space="preserve">заведующего финансовым отделом </w:t>
      </w:r>
      <w:r>
        <w:rPr>
          <w:sz w:val="28"/>
          <w:szCs w:val="28"/>
        </w:rPr>
        <w:t xml:space="preserve">администрации </w:t>
      </w:r>
      <w:r w:rsidRPr="0022577D">
        <w:rPr>
          <w:sz w:val="28"/>
          <w:szCs w:val="28"/>
        </w:rPr>
        <w:t>Васюкова А.В</w:t>
      </w:r>
      <w:r w:rsidR="004F7643" w:rsidRPr="00CE211C">
        <w:rPr>
          <w:sz w:val="28"/>
          <w:szCs w:val="28"/>
        </w:rPr>
        <w:t>.</w:t>
      </w:r>
    </w:p>
    <w:p w:rsidR="004F7643" w:rsidRPr="00CE211C" w:rsidRDefault="004F7643" w:rsidP="00923E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211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F7643" w:rsidRPr="00CE211C" w:rsidRDefault="004F7643" w:rsidP="007F4616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</w:p>
    <w:p w:rsidR="004F7643" w:rsidRPr="00CE211C" w:rsidRDefault="004F7643" w:rsidP="004F7643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CE211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В.В. Востриков</w:t>
      </w:r>
    </w:p>
    <w:p w:rsidR="004F7643" w:rsidRDefault="004F7643" w:rsidP="004F7643">
      <w:pPr>
        <w:suppressAutoHyphens/>
        <w:ind w:firstLine="567"/>
        <w:rPr>
          <w:b/>
          <w:bCs/>
          <w:sz w:val="28"/>
          <w:szCs w:val="28"/>
        </w:rPr>
      </w:pPr>
    </w:p>
    <w:p w:rsidR="00785C19" w:rsidRDefault="00785C19" w:rsidP="004F7643">
      <w:pPr>
        <w:suppressAutoHyphens/>
        <w:ind w:firstLine="567"/>
        <w:rPr>
          <w:b/>
          <w:bCs/>
          <w:sz w:val="28"/>
          <w:szCs w:val="28"/>
        </w:rPr>
      </w:pPr>
    </w:p>
    <w:p w:rsidR="00D73F2E" w:rsidRPr="00785C19" w:rsidRDefault="00944014" w:rsidP="009E7199">
      <w:pPr>
        <w:suppressAutoHyphens/>
        <w:jc w:val="both"/>
        <w:rPr>
          <w:sz w:val="22"/>
          <w:szCs w:val="22"/>
        </w:rPr>
      </w:pPr>
      <w:r w:rsidRPr="00785C19">
        <w:rPr>
          <w:sz w:val="22"/>
          <w:szCs w:val="22"/>
        </w:rPr>
        <w:t>Р</w:t>
      </w:r>
      <w:r w:rsidR="00D73F2E" w:rsidRPr="00785C19">
        <w:rPr>
          <w:sz w:val="22"/>
          <w:szCs w:val="22"/>
        </w:rPr>
        <w:t xml:space="preserve">азослано: в дело; финансовый отдел администрации; отдел экономического анализа, прогнозирования, развития потребительского рынка и предпринимательства администрации района; </w:t>
      </w:r>
      <w:proofErr w:type="spellStart"/>
      <w:r w:rsidR="00D73F2E" w:rsidRPr="00785C19">
        <w:rPr>
          <w:sz w:val="22"/>
          <w:szCs w:val="22"/>
        </w:rPr>
        <w:t>Шагиевой</w:t>
      </w:r>
      <w:proofErr w:type="spellEnd"/>
      <w:r w:rsidR="00D73F2E" w:rsidRPr="00785C19">
        <w:rPr>
          <w:sz w:val="22"/>
          <w:szCs w:val="22"/>
        </w:rPr>
        <w:t xml:space="preserve"> Р.Р.; Стрелец В.А. </w:t>
      </w:r>
    </w:p>
    <w:p w:rsidR="00D73F2E" w:rsidRDefault="00D73F2E" w:rsidP="009E7199">
      <w:pPr>
        <w:suppressAutoHyphens/>
        <w:jc w:val="both"/>
      </w:pPr>
    </w:p>
    <w:p w:rsidR="00E03F2B" w:rsidRDefault="00E03F2B" w:rsidP="001E60C7">
      <w:pPr>
        <w:ind w:left="4820"/>
        <w:jc w:val="right"/>
        <w:rPr>
          <w:sz w:val="28"/>
          <w:szCs w:val="28"/>
        </w:rPr>
      </w:pPr>
    </w:p>
    <w:p w:rsidR="00D73F2E" w:rsidRDefault="00D73F2E" w:rsidP="001E60C7">
      <w:pPr>
        <w:ind w:left="4820"/>
        <w:jc w:val="right"/>
        <w:rPr>
          <w:sz w:val="28"/>
          <w:szCs w:val="28"/>
        </w:rPr>
      </w:pPr>
      <w:r w:rsidRPr="00FC2A78">
        <w:rPr>
          <w:sz w:val="28"/>
          <w:szCs w:val="28"/>
        </w:rPr>
        <w:lastRenderedPageBreak/>
        <w:t>Приложение</w:t>
      </w:r>
    </w:p>
    <w:p w:rsidR="00D73F2E" w:rsidRDefault="00D73F2E" w:rsidP="001E60C7">
      <w:pPr>
        <w:ind w:left="4820"/>
        <w:jc w:val="right"/>
        <w:rPr>
          <w:sz w:val="28"/>
          <w:szCs w:val="28"/>
        </w:rPr>
      </w:pPr>
      <w:r w:rsidRPr="00FD781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D781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D73F2E" w:rsidRPr="00FC2A78" w:rsidRDefault="00D73F2E" w:rsidP="00D10AC1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D73F2E" w:rsidRPr="00FC2A78" w:rsidRDefault="00D73F2E" w:rsidP="00D10AC1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от __________ № ________</w:t>
      </w:r>
    </w:p>
    <w:p w:rsidR="00D73F2E" w:rsidRPr="00FC2A78" w:rsidRDefault="00D73F2E" w:rsidP="00D10AC1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3F2E" w:rsidRPr="00FC2A78" w:rsidRDefault="00D73F2E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5A8" w:rsidRDefault="00D335A8" w:rsidP="00D335A8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C2A78">
        <w:rPr>
          <w:sz w:val="28"/>
          <w:szCs w:val="28"/>
        </w:rPr>
        <w:t>Приложение</w:t>
      </w:r>
    </w:p>
    <w:p w:rsidR="00D335A8" w:rsidRDefault="00442F72" w:rsidP="00442F72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335A8" w:rsidRPr="00FD7819">
        <w:rPr>
          <w:sz w:val="28"/>
          <w:szCs w:val="28"/>
        </w:rPr>
        <w:t xml:space="preserve"> </w:t>
      </w:r>
      <w:r w:rsidR="00D335A8">
        <w:rPr>
          <w:sz w:val="28"/>
          <w:szCs w:val="28"/>
        </w:rPr>
        <w:t>п</w:t>
      </w:r>
      <w:r w:rsidR="00D335A8" w:rsidRPr="00FD7819">
        <w:rPr>
          <w:sz w:val="28"/>
          <w:szCs w:val="28"/>
        </w:rPr>
        <w:t>остановлению</w:t>
      </w:r>
      <w:r w:rsidR="00D335A8">
        <w:rPr>
          <w:sz w:val="28"/>
          <w:szCs w:val="28"/>
        </w:rPr>
        <w:t xml:space="preserve"> администрации</w:t>
      </w:r>
    </w:p>
    <w:p w:rsidR="00D335A8" w:rsidRPr="00FC2A78" w:rsidRDefault="00D335A8" w:rsidP="00D335A8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D335A8" w:rsidRPr="00FC2A78" w:rsidRDefault="00D335A8" w:rsidP="00D335A8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29.10.2018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61F0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016-п</w:t>
      </w:r>
    </w:p>
    <w:p w:rsidR="00D73F2E" w:rsidRDefault="00D73F2E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5A8" w:rsidRPr="00D335A8" w:rsidRDefault="00D335A8" w:rsidP="00D335A8"/>
    <w:p w:rsidR="00D73F2E" w:rsidRPr="00FC2A78" w:rsidRDefault="00D73F2E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615A24">
      <w:pPr>
        <w:jc w:val="center"/>
        <w:rPr>
          <w:sz w:val="28"/>
          <w:szCs w:val="28"/>
        </w:rPr>
      </w:pPr>
      <w:r w:rsidRPr="00FC2A78">
        <w:rPr>
          <w:sz w:val="28"/>
          <w:szCs w:val="28"/>
        </w:rPr>
        <w:t>Муниципальная программа</w:t>
      </w:r>
      <w:r w:rsidRPr="00FC2A78">
        <w:rPr>
          <w:sz w:val="28"/>
          <w:szCs w:val="28"/>
        </w:rPr>
        <w:br/>
        <w:t>«Управление муниципальными финансами</w:t>
      </w:r>
    </w:p>
    <w:p w:rsidR="00D73F2E" w:rsidRPr="00FC2A78" w:rsidRDefault="00D73F2E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Сакмарского района Оренбургской области</w:t>
      </w:r>
      <w:r w:rsidRPr="00FC2A78">
        <w:rPr>
          <w:rFonts w:ascii="Times New Roman" w:hAnsi="Times New Roman" w:cs="Times New Roman"/>
          <w:sz w:val="28"/>
          <w:szCs w:val="28"/>
        </w:rPr>
        <w:t>»</w:t>
      </w:r>
    </w:p>
    <w:p w:rsidR="00D73F2E" w:rsidRPr="00FC2A78" w:rsidRDefault="00D73F2E" w:rsidP="00615A24">
      <w:pPr>
        <w:jc w:val="center"/>
        <w:rPr>
          <w:sz w:val="28"/>
          <w:szCs w:val="28"/>
        </w:rPr>
      </w:pPr>
    </w:p>
    <w:p w:rsidR="00D73F2E" w:rsidRPr="00FC2A78" w:rsidRDefault="00D73F2E" w:rsidP="00615A24">
      <w:pPr>
        <w:spacing w:after="200"/>
        <w:jc w:val="center"/>
        <w:rPr>
          <w:sz w:val="28"/>
          <w:szCs w:val="28"/>
        </w:rPr>
      </w:pPr>
      <w:r w:rsidRPr="00FC2A78">
        <w:rPr>
          <w:sz w:val="28"/>
          <w:szCs w:val="28"/>
        </w:rPr>
        <w:br w:type="page"/>
      </w:r>
      <w:r w:rsidRPr="00FC2A78">
        <w:rPr>
          <w:sz w:val="28"/>
          <w:szCs w:val="28"/>
        </w:rPr>
        <w:lastRenderedPageBreak/>
        <w:t>ПАСПОРТ</w:t>
      </w:r>
      <w:r w:rsidRPr="00FC2A78">
        <w:rPr>
          <w:sz w:val="28"/>
          <w:szCs w:val="28"/>
        </w:rPr>
        <w:br/>
        <w:t>муниц</w:t>
      </w:r>
      <w:r w:rsidR="004D50CB">
        <w:rPr>
          <w:sz w:val="28"/>
          <w:szCs w:val="28"/>
        </w:rPr>
        <w:t xml:space="preserve">ипальной программы «Управление </w:t>
      </w:r>
      <w:r w:rsidRPr="00FC2A78">
        <w:rPr>
          <w:sz w:val="28"/>
          <w:szCs w:val="28"/>
        </w:rPr>
        <w:t>муниципальными финансами Са</w:t>
      </w:r>
      <w:r w:rsidRPr="00FC2A78">
        <w:rPr>
          <w:sz w:val="28"/>
          <w:szCs w:val="28"/>
        </w:rPr>
        <w:t>к</w:t>
      </w:r>
      <w:r w:rsidRPr="00FC2A78">
        <w:rPr>
          <w:sz w:val="28"/>
          <w:szCs w:val="28"/>
        </w:rPr>
        <w:t xml:space="preserve">марского района </w:t>
      </w:r>
      <w:r>
        <w:rPr>
          <w:sz w:val="28"/>
          <w:szCs w:val="28"/>
        </w:rPr>
        <w:t>Оренбургской области</w:t>
      </w:r>
      <w:r w:rsidRPr="00FC2A78">
        <w:rPr>
          <w:sz w:val="28"/>
          <w:szCs w:val="28"/>
        </w:rPr>
        <w:t>»</w:t>
      </w:r>
      <w:r w:rsidRPr="00FC2A78">
        <w:rPr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>П</w:t>
      </w:r>
      <w:r w:rsidRPr="00FC2A78">
        <w:rPr>
          <w:sz w:val="28"/>
          <w:szCs w:val="28"/>
        </w:rPr>
        <w:t>рограмма)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7286"/>
      </w:tblGrid>
      <w:tr w:rsidR="00D73F2E" w:rsidRPr="00FC2A78" w:rsidTr="00D27A01">
        <w:tc>
          <w:tcPr>
            <w:tcW w:w="2211" w:type="dxa"/>
          </w:tcPr>
          <w:p w:rsidR="00D73F2E" w:rsidRPr="00FC2A78" w:rsidRDefault="00D73F2E" w:rsidP="00C72C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D73F2E" w:rsidRPr="00FC2A78" w:rsidRDefault="00D73F2E" w:rsidP="0134DFF7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center"/>
          </w:tcPr>
          <w:p w:rsidR="00D73F2E" w:rsidRPr="00FC2A78" w:rsidRDefault="00D73F2E" w:rsidP="00D27A01">
            <w:pPr>
              <w:rPr>
                <w:sz w:val="28"/>
                <w:szCs w:val="28"/>
              </w:rPr>
            </w:pPr>
            <w:r w:rsidRPr="00FC2A78">
              <w:rPr>
                <w:sz w:val="28"/>
                <w:szCs w:val="28"/>
              </w:rPr>
              <w:t xml:space="preserve"> Финансовый отдел администрации Сакмарского района</w:t>
            </w:r>
          </w:p>
        </w:tc>
      </w:tr>
      <w:tr w:rsidR="00D73F2E" w:rsidRPr="00FC2A78" w:rsidTr="00D27A01">
        <w:trPr>
          <w:trHeight w:val="642"/>
        </w:trPr>
        <w:tc>
          <w:tcPr>
            <w:tcW w:w="2211" w:type="dxa"/>
          </w:tcPr>
          <w:p w:rsidR="00D73F2E" w:rsidRPr="00FC2A78" w:rsidRDefault="00D73F2E" w:rsidP="00C72C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78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73F2E" w:rsidRPr="00FC2A78" w:rsidRDefault="00D73F2E" w:rsidP="0134DFF7">
            <w:pPr>
              <w:pStyle w:val="a6"/>
              <w:jc w:val="both"/>
              <w:rPr>
                <w:sz w:val="28"/>
                <w:szCs w:val="28"/>
              </w:rPr>
            </w:pPr>
            <w:r w:rsidRPr="0134DFF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center"/>
          </w:tcPr>
          <w:tbl>
            <w:tblPr>
              <w:tblW w:w="7055" w:type="dxa"/>
              <w:tblLayout w:type="fixed"/>
              <w:tblLook w:val="00A0"/>
            </w:tblPr>
            <w:tblGrid>
              <w:gridCol w:w="7055"/>
            </w:tblGrid>
            <w:tr w:rsidR="00D73F2E" w:rsidRPr="00FC2A78" w:rsidTr="00FB2F30">
              <w:trPr>
                <w:trHeight w:val="898"/>
              </w:trPr>
              <w:tc>
                <w:tcPr>
                  <w:tcW w:w="7055" w:type="dxa"/>
                  <w:vAlign w:val="center"/>
                </w:tcPr>
                <w:p w:rsidR="00D73F2E" w:rsidRPr="00FC2A78" w:rsidRDefault="006D7230" w:rsidP="00D27A0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D73F2E" w:rsidRPr="00FC2A78" w:rsidRDefault="00D73F2E" w:rsidP="00D27A01">
            <w:pPr>
              <w:rPr>
                <w:sz w:val="28"/>
                <w:szCs w:val="28"/>
              </w:rPr>
            </w:pPr>
          </w:p>
        </w:tc>
      </w:tr>
      <w:tr w:rsidR="00D73F2E" w:rsidRPr="00FC2A78" w:rsidTr="00D27A01">
        <w:tc>
          <w:tcPr>
            <w:tcW w:w="2211" w:type="dxa"/>
          </w:tcPr>
          <w:p w:rsidR="00D73F2E" w:rsidRPr="00FC2A78" w:rsidRDefault="00D73F2E" w:rsidP="00FC2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FC2A78">
              <w:rPr>
                <w:sz w:val="28"/>
                <w:szCs w:val="28"/>
              </w:rPr>
              <w:t>Пр</w:t>
            </w:r>
            <w:r w:rsidRPr="00FC2A78">
              <w:rPr>
                <w:sz w:val="28"/>
                <w:szCs w:val="28"/>
              </w:rPr>
              <w:t>о</w:t>
            </w:r>
            <w:r w:rsidRPr="00FC2A78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center"/>
          </w:tcPr>
          <w:p w:rsidR="00D73F2E" w:rsidRPr="00FC2A78" w:rsidRDefault="00D73F2E" w:rsidP="00D27A01">
            <w:pPr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Администрация Сакмарского района</w:t>
            </w:r>
          </w:p>
        </w:tc>
      </w:tr>
      <w:tr w:rsidR="00D73F2E" w:rsidRPr="00FC2A78" w:rsidTr="00D27A01">
        <w:tc>
          <w:tcPr>
            <w:tcW w:w="2211" w:type="dxa"/>
          </w:tcPr>
          <w:p w:rsidR="00D73F2E" w:rsidRDefault="00D73F2E" w:rsidP="00FC2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D73F2E" w:rsidRPr="00FC2A78" w:rsidRDefault="00D73F2E" w:rsidP="0134DFF7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center"/>
          </w:tcPr>
          <w:p w:rsidR="00D73F2E" w:rsidRPr="00FC2A78" w:rsidRDefault="00597E3D" w:rsidP="00D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73F2E" w:rsidRPr="00FC2A78" w:rsidTr="00D27A01">
        <w:tc>
          <w:tcPr>
            <w:tcW w:w="2211" w:type="dxa"/>
          </w:tcPr>
          <w:p w:rsidR="00D73F2E" w:rsidRDefault="00D73F2E" w:rsidP="0134DFF7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 xml:space="preserve">Приоритетные проекты, </w:t>
            </w:r>
            <w:proofErr w:type="spellStart"/>
            <w:proofErr w:type="gramStart"/>
            <w:r w:rsidRPr="0134DFF7">
              <w:rPr>
                <w:sz w:val="28"/>
                <w:szCs w:val="28"/>
              </w:rPr>
              <w:t>реали-зуемые</w:t>
            </w:r>
            <w:proofErr w:type="spellEnd"/>
            <w:proofErr w:type="gramEnd"/>
            <w:r w:rsidRPr="0134DFF7">
              <w:rPr>
                <w:sz w:val="28"/>
                <w:szCs w:val="28"/>
              </w:rPr>
              <w:t xml:space="preserve"> в рамках Программы</w:t>
            </w:r>
          </w:p>
        </w:tc>
        <w:tc>
          <w:tcPr>
            <w:tcW w:w="7286" w:type="dxa"/>
            <w:vAlign w:val="center"/>
          </w:tcPr>
          <w:p w:rsidR="00D73F2E" w:rsidRPr="00FF4E07" w:rsidRDefault="006D7230" w:rsidP="00D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73F2E" w:rsidRPr="00FC2A78">
        <w:trPr>
          <w:trHeight w:val="603"/>
        </w:trPr>
        <w:tc>
          <w:tcPr>
            <w:tcW w:w="2211" w:type="dxa"/>
          </w:tcPr>
          <w:p w:rsidR="00D73F2E" w:rsidRPr="00FC2A78" w:rsidRDefault="00D73F2E" w:rsidP="0134DFF7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Цель Програ</w:t>
            </w:r>
            <w:r w:rsidRPr="0134DFF7">
              <w:rPr>
                <w:sz w:val="28"/>
                <w:szCs w:val="28"/>
              </w:rPr>
              <w:t>м</w:t>
            </w:r>
            <w:r w:rsidRPr="0134DFF7">
              <w:rPr>
                <w:sz w:val="28"/>
                <w:szCs w:val="28"/>
              </w:rPr>
              <w:t>мы</w:t>
            </w:r>
          </w:p>
        </w:tc>
        <w:tc>
          <w:tcPr>
            <w:tcW w:w="7286" w:type="dxa"/>
            <w:vAlign w:val="bottom"/>
          </w:tcPr>
          <w:tbl>
            <w:tblPr>
              <w:tblW w:w="15617" w:type="dxa"/>
              <w:tblLayout w:type="fixed"/>
              <w:tblLook w:val="00A0"/>
            </w:tblPr>
            <w:tblGrid>
              <w:gridCol w:w="8562"/>
              <w:gridCol w:w="7055"/>
            </w:tblGrid>
            <w:tr w:rsidR="00D73F2E" w:rsidRPr="00FC2A78">
              <w:tc>
                <w:tcPr>
                  <w:tcW w:w="8562" w:type="dxa"/>
                </w:tcPr>
                <w:p w:rsidR="00D73F2E" w:rsidRDefault="00D73F2E" w:rsidP="00AA7D01">
                  <w:pPr>
                    <w:rPr>
                      <w:sz w:val="28"/>
                      <w:szCs w:val="28"/>
                    </w:rPr>
                  </w:pPr>
                  <w:r w:rsidRPr="005914E8">
                    <w:rPr>
                      <w:sz w:val="28"/>
                      <w:szCs w:val="28"/>
                    </w:rPr>
                    <w:t xml:space="preserve">Повышение бюджетного потенциала, обеспечение </w:t>
                  </w:r>
                </w:p>
                <w:p w:rsidR="00D73F2E" w:rsidRPr="00FC2A78" w:rsidRDefault="00D73F2E" w:rsidP="004D5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эффективного</w:t>
                  </w:r>
                  <w:r w:rsidRPr="005914E8">
                    <w:rPr>
                      <w:sz w:val="28"/>
                      <w:szCs w:val="28"/>
                    </w:rPr>
                    <w:t xml:space="preserve"> управления муниципальными финансами.</w:t>
                  </w:r>
                </w:p>
              </w:tc>
              <w:tc>
                <w:tcPr>
                  <w:tcW w:w="7055" w:type="dxa"/>
                </w:tcPr>
                <w:p w:rsidR="00D73F2E" w:rsidRPr="00FC2A78" w:rsidRDefault="00D73F2E" w:rsidP="00AA7D0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F2E" w:rsidRPr="00FC2A78" w:rsidRDefault="00D73F2E" w:rsidP="00AA7D01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27A01" w:rsidP="0134D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73F2E" w:rsidRPr="0134DFF7">
              <w:rPr>
                <w:sz w:val="28"/>
                <w:szCs w:val="28"/>
              </w:rPr>
              <w:t>Пр</w:t>
            </w:r>
            <w:r w:rsidR="00D73F2E" w:rsidRPr="0134DFF7">
              <w:rPr>
                <w:sz w:val="28"/>
                <w:szCs w:val="28"/>
              </w:rPr>
              <w:t>о</w:t>
            </w:r>
            <w:r w:rsidR="00D73F2E" w:rsidRPr="0134DFF7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914E8">
              <w:rPr>
                <w:sz w:val="28"/>
                <w:szCs w:val="28"/>
              </w:rPr>
              <w:t>овершенствование</w:t>
            </w:r>
            <w:r>
              <w:rPr>
                <w:sz w:val="28"/>
                <w:szCs w:val="28"/>
              </w:rPr>
              <w:t xml:space="preserve"> управления</w:t>
            </w:r>
            <w:r w:rsidRPr="005914E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ым</w:t>
            </w:r>
            <w:r w:rsidRPr="005914E8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ом</w:t>
            </w:r>
            <w:r w:rsidRPr="005914E8">
              <w:rPr>
                <w:sz w:val="28"/>
                <w:szCs w:val="28"/>
              </w:rPr>
              <w:t xml:space="preserve"> в МО Сакмарский район;</w:t>
            </w:r>
          </w:p>
          <w:p w:rsidR="00D73F2E" w:rsidRPr="005914E8" w:rsidRDefault="00D73F2E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="004D50CB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долгосрочной сбалансированности и усто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чивости районного бюджета;</w:t>
            </w:r>
          </w:p>
          <w:p w:rsidR="00D73F2E" w:rsidRPr="005914E8" w:rsidRDefault="00D73F2E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14E8">
              <w:rPr>
                <w:sz w:val="28"/>
                <w:szCs w:val="28"/>
              </w:rPr>
              <w:t>повышение эффективности формирования и использов</w:t>
            </w:r>
            <w:r w:rsidRPr="005914E8">
              <w:rPr>
                <w:sz w:val="28"/>
                <w:szCs w:val="28"/>
              </w:rPr>
              <w:t>а</w:t>
            </w:r>
            <w:r w:rsidRPr="005914E8">
              <w:rPr>
                <w:sz w:val="28"/>
                <w:szCs w:val="28"/>
              </w:rPr>
              <w:t>ния средств  районного бюджета;</w:t>
            </w:r>
          </w:p>
          <w:p w:rsidR="00D73F2E" w:rsidRPr="005914E8" w:rsidRDefault="00D73F2E" w:rsidP="00AA7D01">
            <w:pPr>
              <w:rPr>
                <w:sz w:val="28"/>
                <w:szCs w:val="28"/>
              </w:rPr>
            </w:pPr>
            <w:r w:rsidRPr="005914E8">
              <w:rPr>
                <w:sz w:val="28"/>
                <w:szCs w:val="28"/>
              </w:rPr>
              <w:t>- совершенствова</w:t>
            </w:r>
            <w:r>
              <w:rPr>
                <w:sz w:val="28"/>
                <w:szCs w:val="28"/>
              </w:rPr>
              <w:t>ние межбюджетных отношений</w:t>
            </w:r>
            <w:r w:rsidRPr="005914E8">
              <w:rPr>
                <w:sz w:val="28"/>
                <w:szCs w:val="28"/>
              </w:rPr>
              <w:t>;</w:t>
            </w:r>
          </w:p>
          <w:p w:rsidR="00D73F2E" w:rsidRPr="005914E8" w:rsidRDefault="00D73F2E" w:rsidP="00AA7D01">
            <w:pPr>
              <w:rPr>
                <w:sz w:val="28"/>
                <w:szCs w:val="28"/>
              </w:rPr>
            </w:pPr>
            <w:r w:rsidRPr="005914E8">
              <w:rPr>
                <w:sz w:val="28"/>
                <w:szCs w:val="28"/>
              </w:rPr>
              <w:t>- проведение ответственной долговой политики МО Са</w:t>
            </w:r>
            <w:r w:rsidRPr="005914E8">
              <w:rPr>
                <w:sz w:val="28"/>
                <w:szCs w:val="28"/>
              </w:rPr>
              <w:t>к</w:t>
            </w:r>
            <w:r w:rsidRPr="005914E8">
              <w:rPr>
                <w:sz w:val="28"/>
                <w:szCs w:val="28"/>
              </w:rPr>
              <w:t>марский район;</w:t>
            </w:r>
          </w:p>
          <w:p w:rsidR="00D73F2E" w:rsidRPr="005914E8" w:rsidRDefault="00D73F2E" w:rsidP="00AA7D01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-организация и осуществление внутреннего муниципал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ного финансового контроля в финансово-бюджетной сф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ре.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134DFF7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134DFF7">
              <w:rPr>
                <w:sz w:val="28"/>
                <w:szCs w:val="28"/>
              </w:rPr>
              <w:t>(и</w:t>
            </w:r>
            <w:r w:rsidRPr="0134DFF7">
              <w:rPr>
                <w:sz w:val="28"/>
                <w:szCs w:val="28"/>
              </w:rPr>
              <w:t>н</w:t>
            </w:r>
            <w:r w:rsidRPr="0134DFF7">
              <w:rPr>
                <w:sz w:val="28"/>
                <w:szCs w:val="28"/>
              </w:rPr>
              <w:t>дикаторы)</w:t>
            </w:r>
          </w:p>
          <w:p w:rsidR="00D73F2E" w:rsidRPr="00FC2A78" w:rsidRDefault="00D73F2E" w:rsidP="0134DFF7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59691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Реализация Программы характеризуется следующими п</w:t>
            </w:r>
            <w:r w:rsidRPr="00BE5C8D">
              <w:rPr>
                <w:sz w:val="28"/>
                <w:szCs w:val="28"/>
              </w:rPr>
              <w:t>о</w:t>
            </w:r>
            <w:r w:rsidRPr="00BE5C8D">
              <w:rPr>
                <w:sz w:val="28"/>
                <w:szCs w:val="28"/>
              </w:rPr>
              <w:t xml:space="preserve">казателями: </w:t>
            </w:r>
          </w:p>
          <w:p w:rsidR="00D73F2E" w:rsidRPr="00BE5C8D" w:rsidRDefault="00597E3D" w:rsidP="0059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D73F2E" w:rsidRPr="00BE5C8D">
              <w:rPr>
                <w:sz w:val="28"/>
                <w:szCs w:val="28"/>
              </w:rPr>
              <w:t>арушени</w:t>
            </w:r>
            <w:r>
              <w:rPr>
                <w:sz w:val="28"/>
                <w:szCs w:val="28"/>
              </w:rPr>
              <w:t>е</w:t>
            </w:r>
            <w:r w:rsidR="00D73F2E" w:rsidRPr="00BE5C8D">
              <w:rPr>
                <w:sz w:val="28"/>
                <w:szCs w:val="28"/>
              </w:rPr>
              <w:t xml:space="preserve"> сроков представления проекта районного бюджета в Совет депутатов Сакмарского района;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наличие в проекте районного бюджета программы мун</w:t>
            </w:r>
            <w:r w:rsidRPr="00BE5C8D">
              <w:rPr>
                <w:sz w:val="28"/>
                <w:szCs w:val="28"/>
              </w:rPr>
              <w:t>и</w:t>
            </w:r>
            <w:r w:rsidRPr="00BE5C8D">
              <w:rPr>
                <w:sz w:val="28"/>
                <w:szCs w:val="28"/>
              </w:rPr>
              <w:t>ципальных внутренних заимствований и программы м</w:t>
            </w:r>
            <w:r w:rsidRPr="00BE5C8D">
              <w:rPr>
                <w:sz w:val="28"/>
                <w:szCs w:val="28"/>
              </w:rPr>
              <w:t>у</w:t>
            </w:r>
            <w:r w:rsidRPr="00BE5C8D">
              <w:rPr>
                <w:sz w:val="28"/>
                <w:szCs w:val="28"/>
              </w:rPr>
              <w:t>ниципальных гарантий;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соотношение количества установленных</w:t>
            </w:r>
            <w:r w:rsidR="004D50CB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 xml:space="preserve">фактов </w:t>
            </w:r>
            <w:proofErr w:type="spellStart"/>
            <w:proofErr w:type="gramStart"/>
            <w:r w:rsidRPr="00BE5C8D">
              <w:rPr>
                <w:sz w:val="28"/>
                <w:szCs w:val="28"/>
              </w:rPr>
              <w:t>финан-совых</w:t>
            </w:r>
            <w:proofErr w:type="spellEnd"/>
            <w:proofErr w:type="gramEnd"/>
            <w:r w:rsidRPr="00BE5C8D">
              <w:rPr>
                <w:sz w:val="28"/>
                <w:szCs w:val="28"/>
              </w:rPr>
              <w:t xml:space="preserve"> нарушений и общего количества решений, прин</w:t>
            </w:r>
            <w:r w:rsidRPr="00BE5C8D">
              <w:rPr>
                <w:sz w:val="28"/>
                <w:szCs w:val="28"/>
              </w:rPr>
              <w:t>я</w:t>
            </w:r>
            <w:r w:rsidRPr="00BE5C8D">
              <w:rPr>
                <w:sz w:val="28"/>
                <w:szCs w:val="28"/>
              </w:rPr>
              <w:t>тых по фактам финансовых нарушений;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исполнение районного бюджета по доходам;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исполнение районного бюджета по расходам;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lastRenderedPageBreak/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просроченная кредиторская задолженность по обязател</w:t>
            </w:r>
            <w:r w:rsidRPr="00BE5C8D">
              <w:rPr>
                <w:sz w:val="28"/>
                <w:szCs w:val="28"/>
              </w:rPr>
              <w:t>ь</w:t>
            </w:r>
            <w:r w:rsidRPr="00BE5C8D">
              <w:rPr>
                <w:sz w:val="28"/>
                <w:szCs w:val="28"/>
              </w:rPr>
              <w:t>ствам районного бюджета;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соотношение количества проверенных учреждений или организаций от общего числа запланированных контрол</w:t>
            </w:r>
            <w:r w:rsidRPr="00BE5C8D">
              <w:rPr>
                <w:sz w:val="28"/>
                <w:szCs w:val="28"/>
              </w:rPr>
              <w:t>ь</w:t>
            </w:r>
            <w:r w:rsidRPr="00BE5C8D">
              <w:rPr>
                <w:sz w:val="28"/>
                <w:szCs w:val="28"/>
              </w:rPr>
              <w:t>ных мероприятий в соответствующем году;</w:t>
            </w:r>
          </w:p>
          <w:p w:rsidR="00D27A01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степень выполнения переданных государственных по</w:t>
            </w:r>
            <w:r w:rsidRPr="00BE5C8D">
              <w:rPr>
                <w:sz w:val="28"/>
                <w:szCs w:val="28"/>
              </w:rPr>
              <w:t>л</w:t>
            </w:r>
            <w:r w:rsidRPr="00BE5C8D">
              <w:rPr>
                <w:sz w:val="28"/>
                <w:szCs w:val="28"/>
              </w:rPr>
              <w:t>номочий по осуществлению первичного воинского учета на территориях, где отсутствуют военные комиссариаты;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соотношение перечисленных межбюджетных трансфе</w:t>
            </w:r>
            <w:r w:rsidRPr="00BE5C8D">
              <w:rPr>
                <w:sz w:val="28"/>
                <w:szCs w:val="28"/>
              </w:rPr>
              <w:t>р</w:t>
            </w:r>
            <w:r w:rsidRPr="00BE5C8D">
              <w:rPr>
                <w:sz w:val="28"/>
                <w:szCs w:val="28"/>
              </w:rPr>
              <w:t>тов из районного бюджета в бюджеты сельских поселений к объему, утвержденному решением о бюджете;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степень выполнения полномочий по предоставлению с</w:t>
            </w:r>
            <w:r w:rsidRPr="00BE5C8D">
              <w:rPr>
                <w:sz w:val="28"/>
                <w:szCs w:val="28"/>
              </w:rPr>
              <w:t>о</w:t>
            </w:r>
            <w:r w:rsidRPr="00BE5C8D">
              <w:rPr>
                <w:sz w:val="28"/>
                <w:szCs w:val="28"/>
              </w:rPr>
              <w:t>циальных доплат к пенсии  за выслугу лет муниципал</w:t>
            </w:r>
            <w:r w:rsidRPr="00BE5C8D">
              <w:rPr>
                <w:sz w:val="28"/>
                <w:szCs w:val="28"/>
              </w:rPr>
              <w:t>ь</w:t>
            </w:r>
            <w:r w:rsidRPr="00BE5C8D">
              <w:rPr>
                <w:sz w:val="28"/>
                <w:szCs w:val="28"/>
              </w:rPr>
              <w:t>ным служащим;</w:t>
            </w:r>
          </w:p>
          <w:p w:rsidR="00D73F2E" w:rsidRPr="00BE5C8D" w:rsidRDefault="00D73F2E" w:rsidP="00AA7D01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средняя оценка качества финансового менеджмента глав-</w:t>
            </w:r>
          </w:p>
          <w:p w:rsidR="00D73F2E" w:rsidRDefault="00D73F2E" w:rsidP="00AA7D01">
            <w:pPr>
              <w:rPr>
                <w:sz w:val="28"/>
                <w:szCs w:val="28"/>
              </w:rPr>
            </w:pPr>
            <w:proofErr w:type="spellStart"/>
            <w:r w:rsidRPr="00BE5C8D">
              <w:rPr>
                <w:sz w:val="28"/>
                <w:szCs w:val="28"/>
              </w:rPr>
              <w:t>ных</w:t>
            </w:r>
            <w:proofErr w:type="spellEnd"/>
            <w:r w:rsidRPr="00BE5C8D">
              <w:rPr>
                <w:sz w:val="28"/>
                <w:szCs w:val="28"/>
              </w:rPr>
              <w:t xml:space="preserve"> распорядителей средств районного бюджета</w:t>
            </w:r>
            <w:r>
              <w:rPr>
                <w:sz w:val="28"/>
                <w:szCs w:val="28"/>
              </w:rPr>
              <w:t>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подведомственные учреждения</w:t>
            </w:r>
            <w:r w:rsidRPr="00BE5C8D">
              <w:rPr>
                <w:sz w:val="28"/>
                <w:szCs w:val="28"/>
              </w:rPr>
              <w:t>;</w:t>
            </w:r>
          </w:p>
          <w:p w:rsidR="00D73F2E" w:rsidRPr="00BE5C8D" w:rsidRDefault="00D73F2E" w:rsidP="00165CDD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D27A01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средняя оценка качества финансового менеджмента глав-</w:t>
            </w:r>
          </w:p>
          <w:p w:rsidR="00D73F2E" w:rsidRDefault="00D73F2E" w:rsidP="00165CDD">
            <w:pPr>
              <w:rPr>
                <w:sz w:val="28"/>
                <w:szCs w:val="28"/>
              </w:rPr>
            </w:pPr>
            <w:proofErr w:type="spellStart"/>
            <w:r w:rsidRPr="00BE5C8D">
              <w:rPr>
                <w:sz w:val="28"/>
                <w:szCs w:val="28"/>
              </w:rPr>
              <w:t>ных</w:t>
            </w:r>
            <w:proofErr w:type="spellEnd"/>
            <w:r w:rsidRPr="00BE5C8D">
              <w:rPr>
                <w:sz w:val="28"/>
                <w:szCs w:val="28"/>
              </w:rPr>
              <w:t xml:space="preserve"> распорядителей средств районного бюджета</w:t>
            </w:r>
            <w:r>
              <w:rPr>
                <w:sz w:val="28"/>
                <w:szCs w:val="28"/>
              </w:rPr>
              <w:t>, не имеющих подведомственные учреждения</w:t>
            </w:r>
            <w:r w:rsidRPr="00BE5C8D">
              <w:rPr>
                <w:sz w:val="28"/>
                <w:szCs w:val="28"/>
              </w:rPr>
              <w:t>;</w:t>
            </w:r>
          </w:p>
          <w:p w:rsidR="00D73F2E" w:rsidRPr="00BE5C8D" w:rsidRDefault="00D73F2E" w:rsidP="00AA7D01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соответствие рассчитанных объемов дотации бюджетам поселений на выравнивание бюджетной обеспеченности утвержденной методике;</w:t>
            </w:r>
          </w:p>
          <w:p w:rsidR="00D73F2E" w:rsidRDefault="00D73F2E" w:rsidP="00AA7D01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CB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завершенных проектов развития общественной и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фраструктуры, основанных на местных инициативах, в общем количестве таких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F2E" w:rsidRPr="00741913" w:rsidRDefault="00D73F2E" w:rsidP="00AA7D01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-темп роста налоговых  и неналоговых доходов районного бюджета в сопоставимых ценах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4D50CB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реализуется в один этап с </w:t>
            </w:r>
            <w:r w:rsidRPr="00FC2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C2A78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FC2A78">
              <w:rPr>
                <w:sz w:val="28"/>
                <w:szCs w:val="28"/>
              </w:rPr>
              <w:t xml:space="preserve"> годы.</w:t>
            </w:r>
          </w:p>
          <w:p w:rsidR="00D73F2E" w:rsidRPr="00FC2A78" w:rsidRDefault="00D73F2E" w:rsidP="00AA7D01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134DFF7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Объем бюдже</w:t>
            </w:r>
            <w:r w:rsidRPr="0134DFF7">
              <w:rPr>
                <w:sz w:val="28"/>
                <w:szCs w:val="28"/>
              </w:rPr>
              <w:t>т</w:t>
            </w:r>
            <w:r w:rsidRPr="0134DFF7">
              <w:rPr>
                <w:sz w:val="28"/>
                <w:szCs w:val="28"/>
              </w:rPr>
              <w:t>ных ассигнов</w:t>
            </w:r>
            <w:r w:rsidRPr="0134DFF7">
              <w:rPr>
                <w:sz w:val="28"/>
                <w:szCs w:val="28"/>
              </w:rPr>
              <w:t>а</w:t>
            </w:r>
            <w:r w:rsidRPr="0134DFF7">
              <w:rPr>
                <w:sz w:val="28"/>
                <w:szCs w:val="28"/>
              </w:rPr>
              <w:t>ний Программы</w:t>
            </w:r>
          </w:p>
        </w:tc>
        <w:tc>
          <w:tcPr>
            <w:tcW w:w="7286" w:type="dxa"/>
            <w:vAlign w:val="bottom"/>
          </w:tcPr>
          <w:p w:rsidR="00DE1FE6" w:rsidRPr="004D50CB" w:rsidRDefault="00D73F2E" w:rsidP="00DE1FE6">
            <w:pPr>
              <w:rPr>
                <w:sz w:val="28"/>
                <w:szCs w:val="28"/>
              </w:rPr>
            </w:pPr>
            <w:r w:rsidRPr="003556C4">
              <w:rPr>
                <w:sz w:val="28"/>
                <w:szCs w:val="28"/>
              </w:rPr>
              <w:t xml:space="preserve">Общий объем  бюджетных ассигнований, </w:t>
            </w:r>
            <w:proofErr w:type="spellStart"/>
            <w:proofErr w:type="gramStart"/>
            <w:r w:rsidRPr="003556C4">
              <w:rPr>
                <w:sz w:val="28"/>
                <w:szCs w:val="28"/>
              </w:rPr>
              <w:t>предусмотрен-ных</w:t>
            </w:r>
            <w:proofErr w:type="spellEnd"/>
            <w:proofErr w:type="gramEnd"/>
            <w:r w:rsidRPr="003556C4">
              <w:rPr>
                <w:sz w:val="28"/>
                <w:szCs w:val="28"/>
              </w:rPr>
              <w:t xml:space="preserve"> на финансирование Программ</w:t>
            </w:r>
            <w:r w:rsidR="00665A06">
              <w:rPr>
                <w:sz w:val="28"/>
                <w:szCs w:val="28"/>
              </w:rPr>
              <w:t xml:space="preserve">ы в 2019 </w:t>
            </w:r>
            <w:r w:rsidR="0056070B">
              <w:rPr>
                <w:sz w:val="28"/>
                <w:szCs w:val="28"/>
              </w:rPr>
              <w:t>–</w:t>
            </w:r>
            <w:r w:rsidR="00665A06">
              <w:rPr>
                <w:sz w:val="28"/>
                <w:szCs w:val="28"/>
              </w:rPr>
              <w:t xml:space="preserve"> 2024 годах </w:t>
            </w:r>
            <w:r w:rsidR="00DE1FE6">
              <w:rPr>
                <w:sz w:val="28"/>
                <w:szCs w:val="28"/>
              </w:rPr>
              <w:t>составит 6</w:t>
            </w:r>
            <w:r w:rsidR="00215D2A">
              <w:rPr>
                <w:sz w:val="28"/>
                <w:szCs w:val="28"/>
              </w:rPr>
              <w:t>0</w:t>
            </w:r>
            <w:r w:rsidR="00DE1FE6">
              <w:rPr>
                <w:sz w:val="28"/>
                <w:szCs w:val="28"/>
              </w:rPr>
              <w:t>6</w:t>
            </w:r>
            <w:r w:rsidR="00215D2A">
              <w:rPr>
                <w:sz w:val="28"/>
                <w:szCs w:val="28"/>
              </w:rPr>
              <w:t>391,4</w:t>
            </w:r>
            <w:r w:rsidR="00DE1FE6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E1FE6" w:rsidRDefault="00DE1FE6" w:rsidP="00DE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2019 год – 135417,1 тыс. рублей;</w:t>
            </w:r>
          </w:p>
          <w:p w:rsidR="00DE1FE6" w:rsidRDefault="00DE1FE6" w:rsidP="00DE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2020 год – </w:t>
            </w:r>
            <w:r w:rsidR="00D616B1">
              <w:rPr>
                <w:sz w:val="28"/>
                <w:szCs w:val="28"/>
              </w:rPr>
              <w:t>100998,0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1FE6" w:rsidRDefault="00DE1FE6" w:rsidP="00DE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070B">
              <w:rPr>
                <w:sz w:val="28"/>
                <w:szCs w:val="28"/>
              </w:rPr>
              <w:t xml:space="preserve">                    2021 год – </w:t>
            </w:r>
            <w:r>
              <w:rPr>
                <w:sz w:val="28"/>
                <w:szCs w:val="28"/>
              </w:rPr>
              <w:t>91792,5 тыс. рублей;</w:t>
            </w:r>
          </w:p>
          <w:p w:rsidR="00DE1FE6" w:rsidRDefault="00DE1FE6" w:rsidP="00DE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070B">
              <w:rPr>
                <w:sz w:val="28"/>
                <w:szCs w:val="28"/>
              </w:rPr>
              <w:t xml:space="preserve">                    2022 год – </w:t>
            </w:r>
            <w:r>
              <w:rPr>
                <w:sz w:val="28"/>
                <w:szCs w:val="28"/>
              </w:rPr>
              <w:t>9</w:t>
            </w:r>
            <w:r w:rsidR="007B2A69">
              <w:rPr>
                <w:sz w:val="28"/>
                <w:szCs w:val="28"/>
              </w:rPr>
              <w:t>0360</w:t>
            </w:r>
            <w:r>
              <w:rPr>
                <w:sz w:val="28"/>
                <w:szCs w:val="28"/>
              </w:rPr>
              <w:t>,4 тыс. рублей;</w:t>
            </w:r>
          </w:p>
          <w:p w:rsidR="00DE1FE6" w:rsidRDefault="00DE1FE6" w:rsidP="00DE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070B">
              <w:rPr>
                <w:sz w:val="28"/>
                <w:szCs w:val="28"/>
              </w:rPr>
              <w:t xml:space="preserve">                    2023 год – </w:t>
            </w:r>
            <w:r>
              <w:rPr>
                <w:sz w:val="28"/>
                <w:szCs w:val="28"/>
              </w:rPr>
              <w:t>93</w:t>
            </w:r>
            <w:r w:rsidR="00C35352">
              <w:rPr>
                <w:sz w:val="28"/>
                <w:szCs w:val="28"/>
              </w:rPr>
              <w:t>318,</w:t>
            </w:r>
            <w:r>
              <w:rPr>
                <w:sz w:val="28"/>
                <w:szCs w:val="28"/>
              </w:rPr>
              <w:t>6 тыс. рублей</w:t>
            </w:r>
          </w:p>
          <w:p w:rsidR="00D73F2E" w:rsidRPr="0056070B" w:rsidRDefault="00DE1FE6" w:rsidP="00DE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070B">
              <w:rPr>
                <w:sz w:val="28"/>
                <w:szCs w:val="28"/>
              </w:rPr>
              <w:t xml:space="preserve">                    2024 год – </w:t>
            </w:r>
            <w:r>
              <w:rPr>
                <w:sz w:val="28"/>
                <w:szCs w:val="28"/>
              </w:rPr>
              <w:t>94504,8 тыс. рублей</w:t>
            </w:r>
          </w:p>
          <w:p w:rsidR="00D73F2E" w:rsidRPr="003556C4" w:rsidRDefault="00D73F2E" w:rsidP="003556C4">
            <w:pPr>
              <w:rPr>
                <w:color w:val="FF0000"/>
                <w:sz w:val="28"/>
                <w:szCs w:val="28"/>
              </w:rPr>
            </w:pPr>
          </w:p>
        </w:tc>
      </w:tr>
      <w:tr w:rsidR="00D73F2E" w:rsidRPr="00FC2A78">
        <w:trPr>
          <w:trHeight w:val="4542"/>
        </w:trPr>
        <w:tc>
          <w:tcPr>
            <w:tcW w:w="2211" w:type="dxa"/>
          </w:tcPr>
          <w:p w:rsidR="00D73F2E" w:rsidRPr="00FC2A78" w:rsidRDefault="00D73F2E" w:rsidP="004D5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286" w:type="dxa"/>
          </w:tcPr>
          <w:p w:rsidR="00D73F2E" w:rsidRDefault="00D73F2E" w:rsidP="0134DFF7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color w:val="000000"/>
                <w:sz w:val="28"/>
                <w:szCs w:val="28"/>
              </w:rPr>
              <w:t xml:space="preserve">исполнение бюджета муниципального района по </w:t>
            </w:r>
            <w:proofErr w:type="spellStart"/>
            <w:proofErr w:type="gramStart"/>
            <w:r w:rsidRPr="0134DFF7">
              <w:rPr>
                <w:color w:val="000000"/>
                <w:sz w:val="28"/>
                <w:szCs w:val="28"/>
              </w:rPr>
              <w:t>налого</w:t>
            </w:r>
            <w:r w:rsidR="00DD3D1B">
              <w:rPr>
                <w:color w:val="000000"/>
                <w:sz w:val="28"/>
                <w:szCs w:val="28"/>
              </w:rPr>
              <w:t>-</w:t>
            </w:r>
            <w:r w:rsidRPr="0134DFF7">
              <w:rPr>
                <w:color w:val="000000"/>
                <w:sz w:val="28"/>
                <w:szCs w:val="28"/>
              </w:rPr>
              <w:t>вым</w:t>
            </w:r>
            <w:proofErr w:type="spellEnd"/>
            <w:proofErr w:type="gramEnd"/>
            <w:r w:rsidRPr="0134DFF7">
              <w:rPr>
                <w:color w:val="000000"/>
                <w:sz w:val="28"/>
                <w:szCs w:val="28"/>
              </w:rPr>
              <w:t xml:space="preserve"> и неналоговым доходам не менее чем на 98,0%;</w:t>
            </w:r>
          </w:p>
          <w:p w:rsidR="00D73F2E" w:rsidRPr="00E13F70" w:rsidRDefault="00D73F2E" w:rsidP="0134DFF7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рост объема налоговых и неналоговых доходов районного бюджета в общем объеме доходов районного бюджета о</w:t>
            </w:r>
            <w:r w:rsidRPr="0134DFF7">
              <w:rPr>
                <w:sz w:val="28"/>
                <w:szCs w:val="28"/>
              </w:rPr>
              <w:t>т</w:t>
            </w:r>
            <w:r w:rsidRPr="0134DFF7">
              <w:rPr>
                <w:sz w:val="28"/>
                <w:szCs w:val="28"/>
              </w:rPr>
              <w:t>носительно уровня отчетного года;</w:t>
            </w:r>
          </w:p>
          <w:p w:rsidR="00D73F2E" w:rsidRPr="00E13F70" w:rsidRDefault="00D73F2E" w:rsidP="0134DFF7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отсутствие просроченной кредиторской задолженности по обязательствам районного бюджета;</w:t>
            </w:r>
          </w:p>
          <w:p w:rsidR="00D73F2E" w:rsidRPr="00E13F70" w:rsidRDefault="00D73F2E" w:rsidP="0134DFF7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сохранение объема муниципального долга  на</w:t>
            </w:r>
            <w:r>
              <w:rPr>
                <w:sz w:val="28"/>
                <w:szCs w:val="28"/>
              </w:rPr>
              <w:t xml:space="preserve"> э</w:t>
            </w:r>
            <w:r w:rsidRPr="0134DFF7">
              <w:rPr>
                <w:sz w:val="28"/>
                <w:szCs w:val="28"/>
              </w:rPr>
              <w:t>кономич</w:t>
            </w:r>
            <w:r w:rsidRPr="0134DFF7">
              <w:rPr>
                <w:sz w:val="28"/>
                <w:szCs w:val="28"/>
              </w:rPr>
              <w:t>е</w:t>
            </w:r>
            <w:r w:rsidRPr="0134DFF7">
              <w:rPr>
                <w:sz w:val="28"/>
                <w:szCs w:val="28"/>
              </w:rPr>
              <w:t>ски безопасном уровне;</w:t>
            </w:r>
          </w:p>
          <w:p w:rsidR="00D73F2E" w:rsidRPr="00E13F70" w:rsidRDefault="00D73F2E" w:rsidP="0134DFF7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своевременное составление проекта  районного бюджета и отчета об его  исполнении;</w:t>
            </w:r>
          </w:p>
          <w:p w:rsidR="00D73F2E" w:rsidRPr="00E13F70" w:rsidRDefault="00D73F2E" w:rsidP="0134DFF7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134DFF7">
              <w:rPr>
                <w:sz w:val="28"/>
                <w:szCs w:val="28"/>
              </w:rPr>
              <w:t>превышение размера дефицита бюджета к общему г</w:t>
            </w:r>
            <w:r w:rsidRPr="0134DFF7">
              <w:rPr>
                <w:sz w:val="28"/>
                <w:szCs w:val="28"/>
              </w:rPr>
              <w:t>о</w:t>
            </w:r>
            <w:r w:rsidRPr="0134DFF7">
              <w:rPr>
                <w:sz w:val="28"/>
                <w:szCs w:val="28"/>
              </w:rPr>
              <w:t>довому объему доходов выше уровня, установленного Бюджетным кодексом Российской Федерации;</w:t>
            </w:r>
          </w:p>
          <w:p w:rsidR="00D73F2E" w:rsidRPr="00E13F70" w:rsidRDefault="00D73F2E" w:rsidP="0134DFF7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обеспечение исполнения расходных обязательств МО Сакмарский   район;</w:t>
            </w:r>
          </w:p>
          <w:p w:rsidR="00D73F2E" w:rsidRDefault="00D73F2E" w:rsidP="0134DFF7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134DFF7">
              <w:rPr>
                <w:rFonts w:eastAsia="Times New Roman"/>
                <w:sz w:val="28"/>
                <w:szCs w:val="28"/>
              </w:rPr>
              <w:t>повышение качества финансового менеджмента главных распорядителей бюджетных средств;</w:t>
            </w:r>
          </w:p>
          <w:p w:rsidR="00D73F2E" w:rsidRPr="00E13F70" w:rsidRDefault="00D73F2E" w:rsidP="0134DFF7">
            <w:pPr>
              <w:pStyle w:val="Default"/>
              <w:rPr>
                <w:rFonts w:eastAsia="Times New Roman"/>
                <w:sz w:val="28"/>
                <w:szCs w:val="28"/>
                <w:highlight w:val="yellow"/>
              </w:rPr>
            </w:pPr>
            <w:r w:rsidRPr="0134DFF7">
              <w:rPr>
                <w:rFonts w:eastAsia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 района.</w:t>
            </w:r>
          </w:p>
        </w:tc>
      </w:tr>
    </w:tbl>
    <w:p w:rsidR="00D73F2E" w:rsidRDefault="00D73F2E" w:rsidP="0011265A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D73F2E" w:rsidRPr="00FD7417" w:rsidRDefault="00D73F2E" w:rsidP="0134DFF7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134DFF7">
        <w:rPr>
          <w:sz w:val="28"/>
          <w:szCs w:val="28"/>
        </w:rPr>
        <w:t>1.</w:t>
      </w:r>
      <w:r w:rsidR="00D27A0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Характеристика текущего состояния системы</w:t>
      </w:r>
    </w:p>
    <w:p w:rsidR="00D73F2E" w:rsidRPr="00FD7417" w:rsidRDefault="00D73F2E" w:rsidP="0134DFF7">
      <w:pPr>
        <w:widowControl w:val="0"/>
        <w:adjustRightInd w:val="0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управления муниципальными финансами и прогноз его развития.</w:t>
      </w:r>
    </w:p>
    <w:p w:rsidR="00D73F2E" w:rsidRDefault="00D73F2E" w:rsidP="007A5CA4">
      <w:pPr>
        <w:widowControl w:val="0"/>
        <w:adjustRightInd w:val="0"/>
        <w:jc w:val="both"/>
        <w:rPr>
          <w:sz w:val="28"/>
          <w:szCs w:val="28"/>
        </w:rPr>
      </w:pPr>
    </w:p>
    <w:p w:rsidR="00D73F2E" w:rsidRDefault="00D73F2E" w:rsidP="007A5CA4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A78">
        <w:rPr>
          <w:sz w:val="28"/>
          <w:szCs w:val="28"/>
        </w:rPr>
        <w:t>Бюджетная политика является важнейш</w:t>
      </w:r>
      <w:r>
        <w:rPr>
          <w:sz w:val="28"/>
          <w:szCs w:val="28"/>
        </w:rPr>
        <w:t xml:space="preserve">им фактором </w:t>
      </w:r>
      <w:r w:rsidRPr="007A5CA4">
        <w:rPr>
          <w:color w:val="000000"/>
          <w:sz w:val="28"/>
          <w:szCs w:val="28"/>
        </w:rPr>
        <w:t>функциониров</w:t>
      </w:r>
      <w:r w:rsidRPr="007A5CA4">
        <w:rPr>
          <w:color w:val="000000"/>
          <w:sz w:val="28"/>
          <w:szCs w:val="28"/>
        </w:rPr>
        <w:t>а</w:t>
      </w:r>
      <w:r w:rsidRPr="007A5CA4">
        <w:rPr>
          <w:color w:val="000000"/>
          <w:sz w:val="28"/>
          <w:szCs w:val="28"/>
        </w:rPr>
        <w:t>ния муниципального управления и имеет ключевое значение</w:t>
      </w:r>
      <w:r>
        <w:rPr>
          <w:sz w:val="28"/>
          <w:szCs w:val="28"/>
        </w:rPr>
        <w:t xml:space="preserve"> для 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устойчивого развития района,</w:t>
      </w:r>
      <w:r w:rsidRPr="00FC2A78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FC2A78">
        <w:rPr>
          <w:sz w:val="28"/>
          <w:szCs w:val="28"/>
        </w:rPr>
        <w:t xml:space="preserve"> социального благополучия и кач</w:t>
      </w:r>
      <w:r w:rsidRPr="00FC2A78">
        <w:rPr>
          <w:sz w:val="28"/>
          <w:szCs w:val="28"/>
        </w:rPr>
        <w:t>е</w:t>
      </w:r>
      <w:r w:rsidRPr="00FC2A78">
        <w:rPr>
          <w:sz w:val="28"/>
          <w:szCs w:val="28"/>
        </w:rPr>
        <w:t>ства жизни населения</w:t>
      </w:r>
      <w:r>
        <w:rPr>
          <w:sz w:val="28"/>
          <w:szCs w:val="28"/>
        </w:rPr>
        <w:t>.</w:t>
      </w:r>
    </w:p>
    <w:p w:rsidR="00D73F2E" w:rsidRPr="001055AC" w:rsidRDefault="00D73F2E" w:rsidP="007A5CA4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D01">
        <w:rPr>
          <w:color w:val="000000"/>
          <w:sz w:val="28"/>
          <w:szCs w:val="28"/>
        </w:rPr>
        <w:t>Управление муниципальными финансами представляет собой важную часть бюджетной политики и определяется состоянием бюджетного проце</w:t>
      </w:r>
      <w:r w:rsidRPr="00AA7D01">
        <w:rPr>
          <w:color w:val="000000"/>
          <w:sz w:val="28"/>
          <w:szCs w:val="28"/>
        </w:rPr>
        <w:t>с</w:t>
      </w:r>
      <w:r w:rsidRPr="00AA7D01">
        <w:rPr>
          <w:color w:val="000000"/>
          <w:sz w:val="28"/>
          <w:szCs w:val="28"/>
        </w:rPr>
        <w:t xml:space="preserve">са, порядком планирования, утверждения и исполнения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 xml:space="preserve">бюджета, а также </w:t>
      </w:r>
      <w:proofErr w:type="gramStart"/>
      <w:r w:rsidRPr="00AA7D01">
        <w:rPr>
          <w:color w:val="000000"/>
          <w:sz w:val="28"/>
          <w:szCs w:val="28"/>
        </w:rPr>
        <w:t>контролем за</w:t>
      </w:r>
      <w:proofErr w:type="gramEnd"/>
      <w:r w:rsidRPr="00AA7D01">
        <w:rPr>
          <w:color w:val="000000"/>
          <w:sz w:val="28"/>
          <w:szCs w:val="28"/>
        </w:rPr>
        <w:t xml:space="preserve"> его исполнением. Сбалансированность </w:t>
      </w:r>
      <w:r>
        <w:rPr>
          <w:color w:val="000000"/>
          <w:sz w:val="28"/>
          <w:szCs w:val="28"/>
        </w:rPr>
        <w:t>районного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жета</w:t>
      </w:r>
      <w:r w:rsidRPr="00AA7D01">
        <w:rPr>
          <w:color w:val="000000"/>
          <w:sz w:val="28"/>
          <w:szCs w:val="28"/>
        </w:rPr>
        <w:t>, выполнение расходных обязательств, эффективное управление мун</w:t>
      </w:r>
      <w:r w:rsidRPr="00AA7D01">
        <w:rPr>
          <w:color w:val="000000"/>
          <w:sz w:val="28"/>
          <w:szCs w:val="28"/>
        </w:rPr>
        <w:t>и</w:t>
      </w:r>
      <w:r w:rsidRPr="00AA7D01">
        <w:rPr>
          <w:color w:val="000000"/>
          <w:sz w:val="28"/>
          <w:szCs w:val="28"/>
        </w:rPr>
        <w:t>ципальным долгом и соблюдение бюджетного законодательства являются основными показателями качества состояния и перспектив развития бюдже</w:t>
      </w:r>
      <w:r w:rsidRPr="00AA7D01">
        <w:rPr>
          <w:color w:val="000000"/>
          <w:sz w:val="28"/>
          <w:szCs w:val="28"/>
        </w:rPr>
        <w:t>т</w:t>
      </w:r>
      <w:r w:rsidRPr="00AA7D01">
        <w:rPr>
          <w:color w:val="000000"/>
          <w:sz w:val="28"/>
          <w:szCs w:val="28"/>
        </w:rPr>
        <w:t>ной системы</w:t>
      </w:r>
      <w:r>
        <w:rPr>
          <w:color w:val="000000"/>
          <w:sz w:val="28"/>
          <w:szCs w:val="28"/>
        </w:rPr>
        <w:t>.</w:t>
      </w:r>
    </w:p>
    <w:p w:rsidR="00D73F2E" w:rsidRDefault="00D73F2E" w:rsidP="007A5CA4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A7D01">
        <w:rPr>
          <w:color w:val="000000"/>
          <w:sz w:val="28"/>
          <w:szCs w:val="28"/>
        </w:rPr>
        <w:t>Бюджетно-финансовая система муниципального района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 xml:space="preserve">верных среднесрочных и долгосрочных финансовых прогнозов. В связи с этим в течение года </w:t>
      </w:r>
      <w:r>
        <w:rPr>
          <w:color w:val="000000"/>
          <w:sz w:val="28"/>
          <w:szCs w:val="28"/>
        </w:rPr>
        <w:t xml:space="preserve">осуществляется </w:t>
      </w:r>
      <w:r w:rsidRPr="00AA7D01">
        <w:rPr>
          <w:color w:val="000000"/>
          <w:sz w:val="28"/>
          <w:szCs w:val="28"/>
        </w:rPr>
        <w:t xml:space="preserve"> корректировка показателей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 xml:space="preserve">бюджета на текущий финансовый год. </w:t>
      </w:r>
      <w:proofErr w:type="gramStart"/>
      <w:r w:rsidRPr="00AA7D01">
        <w:rPr>
          <w:color w:val="000000"/>
          <w:sz w:val="28"/>
          <w:szCs w:val="28"/>
        </w:rPr>
        <w:t xml:space="preserve">В целях соблюдения единых подходов для составления </w:t>
      </w:r>
      <w:r>
        <w:rPr>
          <w:color w:val="000000"/>
          <w:sz w:val="28"/>
          <w:szCs w:val="28"/>
        </w:rPr>
        <w:t xml:space="preserve">районного </w:t>
      </w:r>
      <w:r w:rsidRPr="00AA7D0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по расходам</w:t>
      </w:r>
      <w:r w:rsidRPr="00AA7D01">
        <w:rPr>
          <w:color w:val="000000"/>
          <w:sz w:val="28"/>
          <w:szCs w:val="28"/>
        </w:rPr>
        <w:t xml:space="preserve"> финансов</w:t>
      </w:r>
      <w:r>
        <w:rPr>
          <w:color w:val="000000"/>
          <w:sz w:val="28"/>
          <w:szCs w:val="28"/>
        </w:rPr>
        <w:t>ым отделом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Pr="00AA7D01">
        <w:rPr>
          <w:color w:val="000000"/>
          <w:sz w:val="28"/>
          <w:szCs w:val="28"/>
        </w:rPr>
        <w:t xml:space="preserve"> утвержд</w:t>
      </w:r>
      <w:r>
        <w:rPr>
          <w:color w:val="000000"/>
          <w:sz w:val="28"/>
          <w:szCs w:val="28"/>
        </w:rPr>
        <w:t>ена</w:t>
      </w:r>
      <w:r w:rsidRPr="00AA7D01">
        <w:rPr>
          <w:color w:val="000000"/>
          <w:sz w:val="28"/>
          <w:szCs w:val="28"/>
        </w:rPr>
        <w:t xml:space="preserve"> Методика планирования бюджетных </w:t>
      </w:r>
      <w:proofErr w:type="spellStart"/>
      <w:r w:rsidRPr="00AA7D01">
        <w:rPr>
          <w:color w:val="000000"/>
          <w:sz w:val="28"/>
          <w:szCs w:val="28"/>
        </w:rPr>
        <w:t>ассигнов</w:t>
      </w:r>
      <w:r w:rsidRPr="00AA7D01">
        <w:rPr>
          <w:color w:val="000000"/>
          <w:sz w:val="28"/>
          <w:szCs w:val="28"/>
        </w:rPr>
        <w:t>а</w:t>
      </w:r>
      <w:r w:rsidRPr="00AA7D01">
        <w:rPr>
          <w:color w:val="000000"/>
          <w:sz w:val="28"/>
          <w:szCs w:val="28"/>
        </w:rPr>
        <w:t>ний</w:t>
      </w:r>
      <w:r>
        <w:rPr>
          <w:color w:val="000000"/>
          <w:sz w:val="28"/>
          <w:szCs w:val="28"/>
        </w:rPr>
        <w:t>районного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7D0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>,</w:t>
      </w:r>
      <w:r w:rsidRPr="00AA7D01">
        <w:rPr>
          <w:color w:val="000000"/>
          <w:sz w:val="28"/>
          <w:szCs w:val="28"/>
        </w:rPr>
        <w:t xml:space="preserve"> учитыва</w:t>
      </w:r>
      <w:r>
        <w:rPr>
          <w:color w:val="000000"/>
          <w:sz w:val="28"/>
          <w:szCs w:val="28"/>
        </w:rPr>
        <w:t>ющая</w:t>
      </w:r>
      <w:r w:rsidRPr="00AA7D01">
        <w:rPr>
          <w:color w:val="000000"/>
          <w:sz w:val="28"/>
          <w:szCs w:val="28"/>
        </w:rPr>
        <w:t xml:space="preserve"> изменения, вносимые в бюджетное </w:t>
      </w:r>
      <w:r w:rsidRPr="00AA7D01">
        <w:rPr>
          <w:color w:val="000000"/>
          <w:sz w:val="28"/>
          <w:szCs w:val="28"/>
        </w:rPr>
        <w:lastRenderedPageBreak/>
        <w:t>законодательство.</w:t>
      </w:r>
      <w:proofErr w:type="gramEnd"/>
      <w:r w:rsidRPr="00AA7D01">
        <w:rPr>
          <w:color w:val="000000"/>
          <w:sz w:val="28"/>
          <w:szCs w:val="28"/>
        </w:rPr>
        <w:t xml:space="preserve"> В период формирования проекта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>бюджета с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>ставляется реестр расходных обязательств муниципального района (далее – реестр). Включение расходного обязательства в реестр подтверждает его с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>ответствие установленным полномочиям муниципального района</w:t>
      </w:r>
      <w:r>
        <w:rPr>
          <w:color w:val="000000"/>
          <w:sz w:val="28"/>
          <w:szCs w:val="28"/>
        </w:rPr>
        <w:t xml:space="preserve"> и является </w:t>
      </w:r>
      <w:r w:rsidRPr="00AA7D01">
        <w:rPr>
          <w:color w:val="000000"/>
          <w:sz w:val="28"/>
          <w:szCs w:val="28"/>
        </w:rPr>
        <w:t>основанием для планирования бюджетных обязательств. Проведение пре</w:t>
      </w:r>
      <w:r w:rsidRPr="00AA7D01">
        <w:rPr>
          <w:color w:val="000000"/>
          <w:sz w:val="28"/>
          <w:szCs w:val="28"/>
        </w:rPr>
        <w:t>д</w:t>
      </w:r>
      <w:r w:rsidRPr="00AA7D01">
        <w:rPr>
          <w:color w:val="000000"/>
          <w:sz w:val="28"/>
          <w:szCs w:val="28"/>
        </w:rPr>
        <w:t>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бюджета муниципального района.</w:t>
      </w:r>
      <w:r>
        <w:rPr>
          <w:color w:val="000000"/>
          <w:sz w:val="28"/>
          <w:szCs w:val="28"/>
        </w:rPr>
        <w:t xml:space="preserve"> С целью обеспечения сбалансированности районного бюджета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 муниципального образования Сакмарский район на протяжении после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них лет планируется </w:t>
      </w:r>
      <w:proofErr w:type="gramStart"/>
      <w:r>
        <w:rPr>
          <w:color w:val="000000"/>
          <w:sz w:val="28"/>
          <w:szCs w:val="28"/>
        </w:rPr>
        <w:t>бездефицитным</w:t>
      </w:r>
      <w:proofErr w:type="gramEnd"/>
      <w:r>
        <w:rPr>
          <w:color w:val="000000"/>
          <w:sz w:val="28"/>
          <w:szCs w:val="28"/>
        </w:rPr>
        <w:t>.</w:t>
      </w:r>
    </w:p>
    <w:p w:rsidR="00D73F2E" w:rsidRPr="00786BEC" w:rsidRDefault="00D73F2E" w:rsidP="007A5CA4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4971">
        <w:rPr>
          <w:color w:val="000000"/>
          <w:sz w:val="28"/>
          <w:szCs w:val="28"/>
        </w:rPr>
        <w:t>Также за</w:t>
      </w:r>
      <w:r w:rsidRPr="007A5CA4">
        <w:rPr>
          <w:color w:val="000000"/>
          <w:sz w:val="28"/>
          <w:szCs w:val="28"/>
        </w:rPr>
        <w:t xml:space="preserve"> последние годы в мун</w:t>
      </w:r>
      <w:r w:rsidRPr="00786BEC">
        <w:rPr>
          <w:color w:val="000000"/>
          <w:sz w:val="28"/>
          <w:szCs w:val="28"/>
        </w:rPr>
        <w:t>иципальном образовании Сакмарский район</w:t>
      </w:r>
      <w:r w:rsidRPr="007A5CA4">
        <w:rPr>
          <w:color w:val="000000"/>
          <w:sz w:val="28"/>
          <w:szCs w:val="28"/>
        </w:rPr>
        <w:t xml:space="preserve"> осуществлен целый ряд мероприятий, направленных на совершенств</w:t>
      </w:r>
      <w:r w:rsidRPr="007A5CA4">
        <w:rPr>
          <w:color w:val="000000"/>
          <w:sz w:val="28"/>
          <w:szCs w:val="28"/>
        </w:rPr>
        <w:t>о</w:t>
      </w:r>
      <w:r w:rsidRPr="007A5CA4">
        <w:rPr>
          <w:color w:val="000000"/>
          <w:sz w:val="28"/>
          <w:szCs w:val="28"/>
        </w:rPr>
        <w:t>вание системы управления муниципальными финансам</w:t>
      </w:r>
      <w:r w:rsidRPr="00786BEC">
        <w:rPr>
          <w:color w:val="000000"/>
          <w:sz w:val="28"/>
          <w:szCs w:val="28"/>
        </w:rPr>
        <w:t>и</w:t>
      </w:r>
      <w:r w:rsidRPr="00786BEC">
        <w:rPr>
          <w:sz w:val="28"/>
          <w:szCs w:val="28"/>
        </w:rPr>
        <w:t>, в результате кот</w:t>
      </w:r>
      <w:r w:rsidRPr="00786BEC">
        <w:rPr>
          <w:sz w:val="28"/>
          <w:szCs w:val="28"/>
        </w:rPr>
        <w:t>о</w:t>
      </w:r>
      <w:r w:rsidRPr="00786BEC">
        <w:rPr>
          <w:sz w:val="28"/>
          <w:szCs w:val="28"/>
        </w:rPr>
        <w:t xml:space="preserve">рых сформированы основы современной системы управления </w:t>
      </w:r>
      <w:r>
        <w:rPr>
          <w:sz w:val="28"/>
          <w:szCs w:val="28"/>
        </w:rPr>
        <w:t>и</w:t>
      </w:r>
      <w:r w:rsidRPr="00786BEC">
        <w:rPr>
          <w:sz w:val="28"/>
          <w:szCs w:val="28"/>
        </w:rPr>
        <w:t>ми, в том числе:</w:t>
      </w:r>
    </w:p>
    <w:p w:rsidR="00D73F2E" w:rsidRDefault="00D73F2E" w:rsidP="004D50CB">
      <w:pPr>
        <w:widowControl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86BEC">
        <w:rPr>
          <w:sz w:val="28"/>
          <w:szCs w:val="28"/>
        </w:rPr>
        <w:t>-</w:t>
      </w:r>
      <w:r w:rsidRPr="007A5CA4">
        <w:rPr>
          <w:color w:val="000000"/>
          <w:sz w:val="28"/>
          <w:szCs w:val="28"/>
        </w:rPr>
        <w:t xml:space="preserve"> осуществлен переход от годового к среднесрочному финансовому пл</w:t>
      </w:r>
      <w:r w:rsidRPr="007A5CA4">
        <w:rPr>
          <w:color w:val="000000"/>
          <w:sz w:val="28"/>
          <w:szCs w:val="28"/>
        </w:rPr>
        <w:t>а</w:t>
      </w:r>
      <w:r w:rsidRPr="007A5CA4">
        <w:rPr>
          <w:color w:val="000000"/>
          <w:sz w:val="28"/>
          <w:szCs w:val="28"/>
        </w:rPr>
        <w:t>нированию, бюджет района формируется на очередной финансовый год и плановый период в формате «скользящей трехлетки»</w:t>
      </w:r>
      <w:r>
        <w:rPr>
          <w:color w:val="000000"/>
          <w:sz w:val="28"/>
          <w:szCs w:val="28"/>
        </w:rPr>
        <w:t>;</w:t>
      </w:r>
    </w:p>
    <w:p w:rsidR="00A901E3" w:rsidRDefault="00D73F2E" w:rsidP="00A901E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667A5">
        <w:rPr>
          <w:color w:val="000000"/>
          <w:sz w:val="28"/>
          <w:szCs w:val="28"/>
        </w:rPr>
        <w:t>- внедрены про</w:t>
      </w:r>
      <w:r w:rsidR="00104DC2">
        <w:rPr>
          <w:color w:val="000000"/>
          <w:sz w:val="28"/>
          <w:szCs w:val="28"/>
        </w:rPr>
        <w:t>граммные комплексы «АС-Бюджет»</w:t>
      </w:r>
      <w:r w:rsidRPr="006667A5">
        <w:rPr>
          <w:color w:val="000000"/>
          <w:sz w:val="28"/>
          <w:szCs w:val="28"/>
        </w:rPr>
        <w:t xml:space="preserve"> </w:t>
      </w:r>
      <w:r w:rsidR="00104DC2">
        <w:rPr>
          <w:color w:val="000000"/>
          <w:sz w:val="28"/>
          <w:szCs w:val="28"/>
        </w:rPr>
        <w:t>–</w:t>
      </w:r>
      <w:r w:rsidRPr="006667A5">
        <w:rPr>
          <w:color w:val="000000"/>
          <w:sz w:val="28"/>
          <w:szCs w:val="28"/>
        </w:rPr>
        <w:t xml:space="preserve"> единая информ</w:t>
      </w:r>
      <w:r w:rsidRPr="006667A5">
        <w:rPr>
          <w:color w:val="000000"/>
          <w:sz w:val="28"/>
          <w:szCs w:val="28"/>
        </w:rPr>
        <w:t>а</w:t>
      </w:r>
      <w:r w:rsidRPr="006667A5">
        <w:rPr>
          <w:color w:val="000000"/>
          <w:sz w:val="28"/>
          <w:szCs w:val="28"/>
        </w:rPr>
        <w:t>ционная система и «</w:t>
      </w:r>
      <w:r w:rsidRPr="006667A5">
        <w:rPr>
          <w:color w:val="000000"/>
          <w:sz w:val="28"/>
          <w:szCs w:val="28"/>
          <w:lang w:val="en-US"/>
        </w:rPr>
        <w:t>WEB</w:t>
      </w:r>
      <w:r w:rsidRPr="006667A5">
        <w:rPr>
          <w:color w:val="000000"/>
          <w:sz w:val="28"/>
          <w:szCs w:val="28"/>
        </w:rPr>
        <w:t>-Консолидация</w:t>
      </w:r>
      <w:r>
        <w:rPr>
          <w:color w:val="000000"/>
          <w:sz w:val="28"/>
          <w:szCs w:val="28"/>
        </w:rPr>
        <w:t>»</w:t>
      </w:r>
      <w:r w:rsidRPr="006667A5">
        <w:rPr>
          <w:color w:val="000000"/>
          <w:sz w:val="28"/>
          <w:szCs w:val="28"/>
        </w:rPr>
        <w:t>.</w:t>
      </w:r>
    </w:p>
    <w:p w:rsidR="00A901E3" w:rsidRDefault="00A901E3" w:rsidP="00A9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районного бюджета соблюдается принцип безусло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обеспечения в полном объеме первоочередных обязательств в части</w:t>
      </w:r>
      <w:r w:rsidR="004E5A9C">
        <w:rPr>
          <w:sz w:val="28"/>
          <w:szCs w:val="28"/>
        </w:rPr>
        <w:t>:</w:t>
      </w:r>
    </w:p>
    <w:p w:rsidR="00A901E3" w:rsidRDefault="00A901E3" w:rsidP="00A9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A01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 платы (с учетом поддержания достигнутых значений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по заработной плате по всем категориям работников бюджетной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ры, поименованным в указах Президента Российской Федерации от 7 мая 2012 года, соблюдения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с учетом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шающего районного коэффициента);</w:t>
      </w:r>
    </w:p>
    <w:p w:rsidR="00A901E3" w:rsidRDefault="00A901E3" w:rsidP="00A9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A01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расходов;</w:t>
      </w:r>
    </w:p>
    <w:p w:rsidR="00A901E3" w:rsidRDefault="00A901E3" w:rsidP="00A9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A01"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 налогов и сборов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 налогах и сборах.</w:t>
      </w:r>
    </w:p>
    <w:p w:rsidR="00D73F2E" w:rsidRPr="00E65AA6" w:rsidRDefault="00D67513" w:rsidP="00E65AA6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425D2">
        <w:rPr>
          <w:sz w:val="28"/>
          <w:szCs w:val="28"/>
        </w:rPr>
        <w:t>В процессе исполнения бюджетов муниципальных образований могут возникать непредвиденные ситуации, негативным образом сказывающиеся на их сбалансированности. Это могут быть выпадающие доходы бюджета, необходимость финансирования непредвиденных расходов, разбалансир</w:t>
      </w:r>
      <w:r w:rsidRPr="009425D2">
        <w:rPr>
          <w:sz w:val="28"/>
          <w:szCs w:val="28"/>
        </w:rPr>
        <w:t>о</w:t>
      </w:r>
      <w:r w:rsidRPr="009425D2">
        <w:rPr>
          <w:sz w:val="28"/>
          <w:szCs w:val="28"/>
        </w:rPr>
        <w:t>ванность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68BA">
        <w:rPr>
          <w:color w:val="000000"/>
          <w:sz w:val="28"/>
          <w:szCs w:val="28"/>
        </w:rPr>
        <w:t>Одной из мер управления муниципальными финансами является кач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ственное составление сводной бюджетной росписи районного бюджета на очередной финансовый год и на плановый период и своевременное довед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ние показателей сводной бюджетной росписи и лимитов бюджетных обяз</w:t>
      </w:r>
      <w:r w:rsidRPr="008068BA">
        <w:rPr>
          <w:color w:val="000000"/>
          <w:sz w:val="28"/>
          <w:szCs w:val="28"/>
        </w:rPr>
        <w:t>а</w:t>
      </w:r>
      <w:r w:rsidRPr="008068BA">
        <w:rPr>
          <w:color w:val="000000"/>
          <w:sz w:val="28"/>
          <w:szCs w:val="28"/>
        </w:rPr>
        <w:t>тельств до главных распорядителей средств  районного бюджета и внесения изменений в нее. Выполнение данной работы предполагает организационное и методическое руководство по обеспечению исполнения районного бюдж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та. В этих целях утвержден Порядок составления и ведения сводной бюдже</w:t>
      </w:r>
      <w:r w:rsidRPr="008068BA">
        <w:rPr>
          <w:color w:val="000000"/>
          <w:sz w:val="28"/>
          <w:szCs w:val="28"/>
        </w:rPr>
        <w:t>т</w:t>
      </w:r>
      <w:r w:rsidRPr="008068BA">
        <w:rPr>
          <w:color w:val="000000"/>
          <w:sz w:val="28"/>
          <w:szCs w:val="28"/>
        </w:rPr>
        <w:t>ной росписи районного бюджета, Порядок составления и ведения бюдже</w:t>
      </w:r>
      <w:r w:rsidRPr="008068BA">
        <w:rPr>
          <w:color w:val="000000"/>
          <w:sz w:val="28"/>
          <w:szCs w:val="28"/>
        </w:rPr>
        <w:t>т</w:t>
      </w:r>
      <w:r w:rsidRPr="008068BA">
        <w:rPr>
          <w:color w:val="000000"/>
          <w:sz w:val="28"/>
          <w:szCs w:val="28"/>
        </w:rPr>
        <w:lastRenderedPageBreak/>
        <w:t>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 и внесения изменений в н</w:t>
      </w:r>
      <w:r w:rsidRPr="00F620F4">
        <w:rPr>
          <w:color w:val="000000"/>
          <w:sz w:val="28"/>
          <w:szCs w:val="28"/>
        </w:rPr>
        <w:t xml:space="preserve">их. 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0F4">
        <w:rPr>
          <w:color w:val="000000"/>
          <w:sz w:val="28"/>
          <w:szCs w:val="28"/>
        </w:rPr>
        <w:t>Для обеспечения эффективной организации кассового исполнения бюджета района необходимо качественное составление и ведение кассового плана. Ответственный подход к формированию кассового плана исключает возможность возникновения кассовых разрывов при исполнении бюджета района и синхронизирует потоки поступления доходов и осуществления ра</w:t>
      </w:r>
      <w:r w:rsidRPr="00F620F4">
        <w:rPr>
          <w:color w:val="000000"/>
          <w:sz w:val="28"/>
          <w:szCs w:val="28"/>
        </w:rPr>
        <w:t>с</w:t>
      </w:r>
      <w:r w:rsidRPr="00F620F4">
        <w:rPr>
          <w:color w:val="000000"/>
          <w:sz w:val="28"/>
          <w:szCs w:val="28"/>
        </w:rPr>
        <w:t>ходов.</w:t>
      </w:r>
    </w:p>
    <w:p w:rsidR="00D73F2E" w:rsidRPr="00FC2A78" w:rsidRDefault="00D73F2E" w:rsidP="00F620F4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У</w:t>
      </w:r>
      <w:r w:rsidRPr="00FC2A78">
        <w:rPr>
          <w:sz w:val="28"/>
          <w:szCs w:val="28"/>
        </w:rPr>
        <w:t>правление муниципальным долгом</w:t>
      </w:r>
      <w:r w:rsidR="009425D2">
        <w:rPr>
          <w:sz w:val="28"/>
          <w:szCs w:val="28"/>
        </w:rPr>
        <w:t xml:space="preserve"> то же </w:t>
      </w:r>
      <w:r w:rsidRPr="00FC2A78">
        <w:rPr>
          <w:sz w:val="28"/>
          <w:szCs w:val="28"/>
        </w:rPr>
        <w:t>является одним из важных компонентов системы управления финансовыми средствами МО Сакмарский район.</w:t>
      </w:r>
      <w:r>
        <w:rPr>
          <w:sz w:val="28"/>
          <w:szCs w:val="28"/>
        </w:rPr>
        <w:t xml:space="preserve"> Д</w:t>
      </w:r>
      <w:r w:rsidRPr="00FC2A78">
        <w:rPr>
          <w:sz w:val="28"/>
          <w:szCs w:val="28"/>
        </w:rPr>
        <w:t>олговая политика МО Сакмарский район  включает процесс подде</w:t>
      </w:r>
      <w:r w:rsidRPr="00FC2A78">
        <w:rPr>
          <w:sz w:val="28"/>
          <w:szCs w:val="28"/>
        </w:rPr>
        <w:t>р</w:t>
      </w:r>
      <w:r w:rsidRPr="00FC2A78">
        <w:rPr>
          <w:sz w:val="28"/>
          <w:szCs w:val="28"/>
        </w:rPr>
        <w:t xml:space="preserve">жания объема долга на экономически безопасном уровне, </w:t>
      </w:r>
      <w:r>
        <w:rPr>
          <w:sz w:val="28"/>
          <w:szCs w:val="28"/>
        </w:rPr>
        <w:t>систему</w:t>
      </w:r>
      <w:r w:rsidRPr="00FC2A78">
        <w:rPr>
          <w:sz w:val="28"/>
          <w:szCs w:val="28"/>
        </w:rPr>
        <w:t xml:space="preserve"> учета пр</w:t>
      </w:r>
      <w:r w:rsidRPr="00FC2A78">
        <w:rPr>
          <w:sz w:val="28"/>
          <w:szCs w:val="28"/>
        </w:rPr>
        <w:t>я</w:t>
      </w:r>
      <w:r w:rsidRPr="00FC2A78">
        <w:rPr>
          <w:sz w:val="28"/>
          <w:szCs w:val="28"/>
        </w:rPr>
        <w:t>мых и условных обязательств, обеспечение раскрытия информации о долге.</w:t>
      </w:r>
    </w:p>
    <w:p w:rsidR="00D73F2E" w:rsidRPr="00F620F4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0F4">
        <w:rPr>
          <w:color w:val="000000"/>
          <w:sz w:val="28"/>
          <w:szCs w:val="28"/>
        </w:rPr>
        <w:t>Переход к программно-целевым принципам бюджетного планирования и исполнения</w:t>
      </w:r>
      <w:r>
        <w:rPr>
          <w:color w:val="000000"/>
          <w:sz w:val="28"/>
          <w:szCs w:val="28"/>
        </w:rPr>
        <w:t xml:space="preserve"> районного</w:t>
      </w:r>
      <w:r w:rsidRPr="00F620F4">
        <w:rPr>
          <w:color w:val="000000"/>
          <w:sz w:val="28"/>
          <w:szCs w:val="28"/>
        </w:rPr>
        <w:t xml:space="preserve"> бюджета требует усиления внутреннего муниц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 xml:space="preserve">пального финансового </w:t>
      </w:r>
      <w:proofErr w:type="gramStart"/>
      <w:r w:rsidRPr="00F620F4">
        <w:rPr>
          <w:color w:val="000000"/>
          <w:sz w:val="28"/>
          <w:szCs w:val="28"/>
        </w:rPr>
        <w:t>контроля за</w:t>
      </w:r>
      <w:proofErr w:type="gramEnd"/>
      <w:r w:rsidRPr="00F620F4">
        <w:rPr>
          <w:color w:val="000000"/>
          <w:sz w:val="28"/>
          <w:szCs w:val="28"/>
        </w:rPr>
        <w:t xml:space="preserve"> полнотой и достоверностью отчетности о реализации муниципальных программ, что необходимо учесть в практике осуществления контрольно-ревизионной деятельности.</w:t>
      </w:r>
      <w:r>
        <w:rPr>
          <w:color w:val="000000"/>
          <w:sz w:val="28"/>
          <w:szCs w:val="28"/>
        </w:rPr>
        <w:t xml:space="preserve"> </w:t>
      </w:r>
      <w:r w:rsidRPr="00F620F4">
        <w:rPr>
          <w:color w:val="000000"/>
          <w:sz w:val="28"/>
          <w:szCs w:val="28"/>
        </w:rPr>
        <w:t>Нормативное прав</w:t>
      </w:r>
      <w:r w:rsidRPr="00F620F4"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>вое регулирование и методическое обеспечение организации внутреннего муниципального финансового контроля будет направлено на совершенств</w:t>
      </w:r>
      <w:r w:rsidRPr="00F620F4"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 xml:space="preserve">вание методологической базы осуществления внутреннего муниципального финансового контроля в районе. 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5AC">
        <w:rPr>
          <w:color w:val="000000"/>
          <w:sz w:val="28"/>
          <w:szCs w:val="28"/>
        </w:rPr>
        <w:tab/>
        <w:t>В условиях расширения бюджетной самостоятельности и ответстве</w:t>
      </w:r>
      <w:r w:rsidRPr="001055AC">
        <w:rPr>
          <w:color w:val="000000"/>
          <w:sz w:val="28"/>
          <w:szCs w:val="28"/>
        </w:rPr>
        <w:t>н</w:t>
      </w:r>
      <w:r w:rsidRPr="001055AC">
        <w:rPr>
          <w:color w:val="000000"/>
          <w:sz w:val="28"/>
          <w:szCs w:val="28"/>
        </w:rPr>
        <w:t xml:space="preserve">ности органов </w:t>
      </w:r>
      <w:r>
        <w:rPr>
          <w:color w:val="000000"/>
          <w:sz w:val="28"/>
          <w:szCs w:val="28"/>
        </w:rPr>
        <w:t>самоуправления</w:t>
      </w:r>
      <w:r w:rsidRPr="001055AC">
        <w:rPr>
          <w:color w:val="000000"/>
          <w:sz w:val="28"/>
          <w:szCs w:val="28"/>
        </w:rPr>
        <w:t xml:space="preserve"> возрастает значение работы, направленной на проведение мониторинга соблюдения</w:t>
      </w:r>
      <w:r w:rsidR="00BC5575">
        <w:rPr>
          <w:color w:val="000000"/>
          <w:sz w:val="28"/>
          <w:szCs w:val="28"/>
        </w:rPr>
        <w:t xml:space="preserve"> участниками бюджетного процесса </w:t>
      </w:r>
      <w:r w:rsidRPr="001055AC">
        <w:rPr>
          <w:color w:val="000000"/>
          <w:sz w:val="28"/>
          <w:szCs w:val="28"/>
        </w:rPr>
        <w:t xml:space="preserve">требований Бюджетного кодекса Российской Федерации и оценки качества управления муниципальными финансами. </w:t>
      </w:r>
      <w:r w:rsidRPr="00F620F4">
        <w:rPr>
          <w:color w:val="000000"/>
          <w:sz w:val="28"/>
          <w:szCs w:val="28"/>
        </w:rPr>
        <w:t>На уровне муниципального района применяются механизмы оценк</w:t>
      </w:r>
      <w:r>
        <w:rPr>
          <w:color w:val="000000"/>
          <w:sz w:val="28"/>
          <w:szCs w:val="28"/>
        </w:rPr>
        <w:t>и качества управления финансами</w:t>
      </w:r>
      <w:r w:rsidRPr="00F620F4">
        <w:rPr>
          <w:color w:val="000000"/>
          <w:sz w:val="28"/>
          <w:szCs w:val="28"/>
        </w:rPr>
        <w:t xml:space="preserve"> главны</w:t>
      </w:r>
      <w:r>
        <w:rPr>
          <w:color w:val="000000"/>
          <w:sz w:val="28"/>
          <w:szCs w:val="28"/>
        </w:rPr>
        <w:t>ми распорядителями</w:t>
      </w:r>
      <w:r w:rsidRPr="00F620F4">
        <w:rPr>
          <w:color w:val="000000"/>
          <w:sz w:val="28"/>
          <w:szCs w:val="28"/>
        </w:rPr>
        <w:t xml:space="preserve"> средств </w:t>
      </w:r>
      <w:r>
        <w:rPr>
          <w:color w:val="000000"/>
          <w:sz w:val="28"/>
          <w:szCs w:val="28"/>
        </w:rPr>
        <w:t xml:space="preserve">районного </w:t>
      </w:r>
      <w:r w:rsidRPr="00F620F4">
        <w:rPr>
          <w:color w:val="000000"/>
          <w:sz w:val="28"/>
          <w:szCs w:val="28"/>
        </w:rPr>
        <w:t>бюджета. Внедрен</w:t>
      </w:r>
      <w:r>
        <w:rPr>
          <w:color w:val="000000"/>
          <w:sz w:val="28"/>
          <w:szCs w:val="28"/>
        </w:rPr>
        <w:t>ный</w:t>
      </w:r>
      <w:r w:rsidRPr="00F620F4">
        <w:rPr>
          <w:color w:val="000000"/>
          <w:sz w:val="28"/>
          <w:szCs w:val="28"/>
        </w:rPr>
        <w:t xml:space="preserve"> механизм мон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 xml:space="preserve">торинга и оценки </w:t>
      </w:r>
      <w:proofErr w:type="gramStart"/>
      <w:r w:rsidRPr="00F620F4">
        <w:rPr>
          <w:color w:val="000000"/>
          <w:sz w:val="28"/>
          <w:szCs w:val="28"/>
        </w:rPr>
        <w:t>качества финансового менеджмента главных распорядит</w:t>
      </w:r>
      <w:r w:rsidRPr="00F620F4">
        <w:rPr>
          <w:color w:val="000000"/>
          <w:sz w:val="28"/>
          <w:szCs w:val="28"/>
        </w:rPr>
        <w:t>е</w:t>
      </w:r>
      <w:r w:rsidRPr="00F620F4">
        <w:rPr>
          <w:color w:val="000000"/>
          <w:sz w:val="28"/>
          <w:szCs w:val="28"/>
        </w:rPr>
        <w:t xml:space="preserve">лей средств </w:t>
      </w:r>
      <w:r>
        <w:rPr>
          <w:color w:val="000000"/>
          <w:sz w:val="28"/>
          <w:szCs w:val="28"/>
        </w:rPr>
        <w:t xml:space="preserve">районного </w:t>
      </w:r>
      <w:r w:rsidRPr="00F620F4">
        <w:rPr>
          <w:color w:val="000000"/>
          <w:sz w:val="28"/>
          <w:szCs w:val="28"/>
        </w:rPr>
        <w:t>бюджета</w:t>
      </w:r>
      <w:proofErr w:type="gramEnd"/>
      <w:r w:rsidRPr="00F62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>хватыва</w:t>
      </w:r>
      <w:r>
        <w:rPr>
          <w:color w:val="000000"/>
          <w:sz w:val="28"/>
          <w:szCs w:val="28"/>
        </w:rPr>
        <w:t>ет</w:t>
      </w:r>
      <w:r w:rsidRPr="00F620F4">
        <w:rPr>
          <w:color w:val="000000"/>
          <w:sz w:val="28"/>
          <w:szCs w:val="28"/>
        </w:rPr>
        <w:t xml:space="preserve"> все элементы бюджетного пр</w:t>
      </w:r>
      <w:r w:rsidRPr="00F620F4"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>цесса (составление проекта бюджета</w:t>
      </w:r>
      <w:r>
        <w:rPr>
          <w:color w:val="000000"/>
          <w:sz w:val="28"/>
          <w:szCs w:val="28"/>
        </w:rPr>
        <w:t xml:space="preserve"> и его исполнение</w:t>
      </w:r>
      <w:r w:rsidRPr="00F620F4">
        <w:rPr>
          <w:color w:val="000000"/>
          <w:sz w:val="28"/>
          <w:szCs w:val="28"/>
        </w:rPr>
        <w:t>, учет и отчетность, контроль)</w:t>
      </w:r>
      <w:r>
        <w:rPr>
          <w:color w:val="000000"/>
          <w:sz w:val="28"/>
          <w:szCs w:val="28"/>
        </w:rPr>
        <w:t xml:space="preserve"> включая </w:t>
      </w:r>
      <w:r w:rsidRPr="00F620F4">
        <w:rPr>
          <w:color w:val="000000"/>
          <w:sz w:val="28"/>
          <w:szCs w:val="28"/>
        </w:rPr>
        <w:t xml:space="preserve"> работу с муниципальными учреждениями</w:t>
      </w:r>
      <w:r>
        <w:rPr>
          <w:color w:val="000000"/>
          <w:sz w:val="28"/>
          <w:szCs w:val="28"/>
        </w:rPr>
        <w:t>.</w:t>
      </w:r>
      <w:r w:rsidRPr="00F620F4">
        <w:rPr>
          <w:color w:val="000000"/>
          <w:sz w:val="28"/>
          <w:szCs w:val="28"/>
        </w:rPr>
        <w:t xml:space="preserve"> Отчеты о р</w:t>
      </w:r>
      <w:r w:rsidRPr="00F620F4">
        <w:rPr>
          <w:color w:val="000000"/>
          <w:sz w:val="28"/>
          <w:szCs w:val="28"/>
        </w:rPr>
        <w:t>е</w:t>
      </w:r>
      <w:r w:rsidRPr="00F620F4">
        <w:rPr>
          <w:color w:val="000000"/>
          <w:sz w:val="28"/>
          <w:szCs w:val="28"/>
        </w:rPr>
        <w:t xml:space="preserve">зультатах годового мониторинга и рейтинг главных распорядителей средств 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>бюджета ежегодно размещаются в сети интернет на сайте админ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Сакмарск</w:t>
      </w:r>
      <w:r w:rsidRPr="00F620F4">
        <w:rPr>
          <w:color w:val="000000"/>
          <w:sz w:val="28"/>
          <w:szCs w:val="28"/>
        </w:rPr>
        <w:t>ого  района. Неравномерность распределения налоговой базы по сельским поселениям района, связанная с различиями муниципал</w:t>
      </w:r>
      <w:r w:rsidRPr="00F620F4">
        <w:rPr>
          <w:color w:val="000000"/>
          <w:sz w:val="28"/>
          <w:szCs w:val="28"/>
        </w:rPr>
        <w:t>ь</w:t>
      </w:r>
      <w:r w:rsidRPr="00F620F4">
        <w:rPr>
          <w:color w:val="000000"/>
          <w:sz w:val="28"/>
          <w:szCs w:val="28"/>
        </w:rPr>
        <w:t>ных образований района в уровне социально-экономического развития, те</w:t>
      </w:r>
      <w:r w:rsidRPr="00F620F4">
        <w:rPr>
          <w:color w:val="000000"/>
          <w:sz w:val="28"/>
          <w:szCs w:val="28"/>
        </w:rPr>
        <w:t>р</w:t>
      </w:r>
      <w:r w:rsidRPr="00F620F4">
        <w:rPr>
          <w:color w:val="000000"/>
          <w:sz w:val="28"/>
          <w:szCs w:val="28"/>
        </w:rPr>
        <w:t>риториальном расположении, демографическом положении и рядом других объективных факторов, обуславливает существенные диспропорции в бю</w:t>
      </w:r>
      <w:r w:rsidRPr="00F620F4">
        <w:rPr>
          <w:color w:val="000000"/>
          <w:sz w:val="28"/>
          <w:szCs w:val="28"/>
        </w:rPr>
        <w:t>д</w:t>
      </w:r>
      <w:r w:rsidRPr="00F620F4">
        <w:rPr>
          <w:color w:val="000000"/>
          <w:sz w:val="28"/>
          <w:szCs w:val="28"/>
        </w:rPr>
        <w:t xml:space="preserve">жетной обеспеченности </w:t>
      </w:r>
      <w:r>
        <w:rPr>
          <w:color w:val="000000"/>
          <w:sz w:val="28"/>
          <w:szCs w:val="28"/>
        </w:rPr>
        <w:t>с</w:t>
      </w:r>
      <w:r w:rsidRPr="00661C5A">
        <w:rPr>
          <w:color w:val="000000"/>
          <w:sz w:val="28"/>
          <w:szCs w:val="28"/>
        </w:rPr>
        <w:t>ельских поселений района. Данная ситуация треб</w:t>
      </w:r>
      <w:r w:rsidRPr="00661C5A">
        <w:rPr>
          <w:color w:val="000000"/>
          <w:sz w:val="28"/>
          <w:szCs w:val="28"/>
        </w:rPr>
        <w:t>у</w:t>
      </w:r>
      <w:r w:rsidRPr="00661C5A">
        <w:rPr>
          <w:color w:val="000000"/>
          <w:sz w:val="28"/>
          <w:szCs w:val="28"/>
        </w:rPr>
        <w:t>ет активных действий по созданию равных финансовых возможностей для</w:t>
      </w:r>
      <w:r w:rsidR="0056070B">
        <w:rPr>
          <w:color w:val="000000"/>
          <w:sz w:val="28"/>
          <w:szCs w:val="28"/>
        </w:rPr>
        <w:t xml:space="preserve"> </w:t>
      </w:r>
      <w:r w:rsidRPr="00661C5A">
        <w:rPr>
          <w:color w:val="000000"/>
          <w:sz w:val="28"/>
          <w:szCs w:val="28"/>
        </w:rPr>
        <w:t>сельских поселений района по эффективному осуществлению ими полном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чий по решению вопросов местного значения путем межбюджетного регул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lastRenderedPageBreak/>
        <w:t>рования. Местным бюджетам из</w:t>
      </w:r>
      <w:r>
        <w:rPr>
          <w:color w:val="000000"/>
          <w:sz w:val="28"/>
          <w:szCs w:val="28"/>
        </w:rPr>
        <w:t xml:space="preserve"> районного</w:t>
      </w:r>
      <w:r w:rsidRPr="00661C5A">
        <w:rPr>
          <w:color w:val="000000"/>
          <w:sz w:val="28"/>
          <w:szCs w:val="28"/>
        </w:rPr>
        <w:t xml:space="preserve"> бюджета предоставляется дот</w:t>
      </w:r>
      <w:r w:rsidRPr="00661C5A">
        <w:rPr>
          <w:color w:val="000000"/>
          <w:sz w:val="28"/>
          <w:szCs w:val="28"/>
        </w:rPr>
        <w:t>а</w:t>
      </w:r>
      <w:r w:rsidRPr="00661C5A">
        <w:rPr>
          <w:color w:val="000000"/>
          <w:sz w:val="28"/>
          <w:szCs w:val="28"/>
        </w:rPr>
        <w:t>ция на выравнивание бюджетной обеспеченности поселений в соответствии с</w:t>
      </w:r>
      <w:r w:rsidR="00560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существующим </w:t>
      </w:r>
      <w:r w:rsidRPr="00661C5A">
        <w:rPr>
          <w:color w:val="000000"/>
          <w:sz w:val="28"/>
          <w:szCs w:val="28"/>
        </w:rPr>
        <w:t xml:space="preserve">порядком. Поселениям района оказывается </w:t>
      </w:r>
      <w:r>
        <w:rPr>
          <w:color w:val="000000"/>
          <w:sz w:val="28"/>
          <w:szCs w:val="28"/>
        </w:rPr>
        <w:t xml:space="preserve">так же </w:t>
      </w:r>
      <w:r w:rsidRPr="00661C5A">
        <w:rPr>
          <w:color w:val="000000"/>
          <w:sz w:val="28"/>
          <w:szCs w:val="28"/>
        </w:rPr>
        <w:t>финанс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 xml:space="preserve">вая поддержка на решение вопросов местного значения в форме иных </w:t>
      </w:r>
      <w:r w:rsidR="00BC5575">
        <w:rPr>
          <w:color w:val="000000"/>
          <w:sz w:val="28"/>
          <w:szCs w:val="28"/>
        </w:rPr>
        <w:t>дот</w:t>
      </w:r>
      <w:r w:rsidR="00BC5575">
        <w:rPr>
          <w:color w:val="000000"/>
          <w:sz w:val="28"/>
          <w:szCs w:val="28"/>
        </w:rPr>
        <w:t>а</w:t>
      </w:r>
      <w:r w:rsidR="00BC5575">
        <w:rPr>
          <w:color w:val="000000"/>
          <w:sz w:val="28"/>
          <w:szCs w:val="28"/>
        </w:rPr>
        <w:t xml:space="preserve">ций и </w:t>
      </w:r>
      <w:r w:rsidRPr="00661C5A">
        <w:rPr>
          <w:color w:val="000000"/>
          <w:sz w:val="28"/>
          <w:szCs w:val="28"/>
        </w:rPr>
        <w:t>межбюджетных трансфертов на обеспечение сбалансированности бюджетов.</w:t>
      </w:r>
    </w:p>
    <w:p w:rsidR="00D73F2E" w:rsidRPr="00661C5A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1C5A">
        <w:rPr>
          <w:color w:val="000000"/>
          <w:sz w:val="28"/>
          <w:szCs w:val="28"/>
        </w:rPr>
        <w:t>В настоящее время большое внимание уделяется обеспечению пр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зрачности и открытости бюджетного процесса. Наличие доступной, дост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верной, актуальной и полной информации о состоянии муниципальных ф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t>нансов является необходимым условием для обеспечения прозрачности де</w:t>
      </w:r>
      <w:r w:rsidRPr="00661C5A">
        <w:rPr>
          <w:color w:val="000000"/>
          <w:sz w:val="28"/>
          <w:szCs w:val="28"/>
        </w:rPr>
        <w:t>я</w:t>
      </w:r>
      <w:r w:rsidRPr="00661C5A">
        <w:rPr>
          <w:color w:val="000000"/>
          <w:sz w:val="28"/>
          <w:szCs w:val="28"/>
        </w:rPr>
        <w:t xml:space="preserve">тельности органов местного самоуправления. В этих целях на официальном сайте администрации </w:t>
      </w:r>
      <w:r>
        <w:rPr>
          <w:color w:val="000000"/>
          <w:sz w:val="28"/>
          <w:szCs w:val="28"/>
        </w:rPr>
        <w:t xml:space="preserve">Сакмарского </w:t>
      </w:r>
      <w:r w:rsidRPr="00661C5A">
        <w:rPr>
          <w:color w:val="000000"/>
          <w:sz w:val="28"/>
          <w:szCs w:val="28"/>
        </w:rPr>
        <w:t>района размещаются муниципальные правовые акты по организации бюджетного процесса, отчетность и аналит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t>ческая информация об исполнении бюджета, результаты мониторингов, ос</w:t>
      </w:r>
      <w:r w:rsidRPr="00661C5A">
        <w:rPr>
          <w:color w:val="000000"/>
          <w:sz w:val="28"/>
          <w:szCs w:val="28"/>
        </w:rPr>
        <w:t>у</w:t>
      </w:r>
      <w:r w:rsidRPr="00661C5A">
        <w:rPr>
          <w:color w:val="000000"/>
          <w:sz w:val="28"/>
          <w:szCs w:val="28"/>
        </w:rPr>
        <w:t>ществляемых финансов</w:t>
      </w:r>
      <w:r>
        <w:rPr>
          <w:color w:val="000000"/>
          <w:sz w:val="28"/>
          <w:szCs w:val="28"/>
        </w:rPr>
        <w:t>ым отделом</w:t>
      </w:r>
      <w:r w:rsidRPr="00661C5A">
        <w:rPr>
          <w:color w:val="000000"/>
          <w:sz w:val="28"/>
          <w:szCs w:val="28"/>
        </w:rPr>
        <w:t>, информация о муниципальном финанс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вом контроле. Через портал также реализуется принцип «Открытого бюдж</w:t>
      </w:r>
      <w:r w:rsidRPr="00661C5A">
        <w:rPr>
          <w:color w:val="000000"/>
          <w:sz w:val="28"/>
          <w:szCs w:val="28"/>
        </w:rPr>
        <w:t>е</w:t>
      </w:r>
      <w:r w:rsidRPr="00661C5A">
        <w:rPr>
          <w:color w:val="000000"/>
          <w:sz w:val="28"/>
          <w:szCs w:val="28"/>
        </w:rPr>
        <w:t>та» и новая форма работы – «Бюджет для граждан», где в понятной и досту</w:t>
      </w:r>
      <w:r w:rsidRPr="00661C5A">
        <w:rPr>
          <w:color w:val="000000"/>
          <w:sz w:val="28"/>
          <w:szCs w:val="28"/>
        </w:rPr>
        <w:t>п</w:t>
      </w:r>
      <w:r w:rsidRPr="00661C5A">
        <w:rPr>
          <w:color w:val="000000"/>
          <w:sz w:val="28"/>
          <w:szCs w:val="28"/>
        </w:rPr>
        <w:t>ной для населения форме представлен бюджет муниципального района и о</w:t>
      </w:r>
      <w:r w:rsidRPr="00661C5A">
        <w:rPr>
          <w:color w:val="000000"/>
          <w:sz w:val="28"/>
          <w:szCs w:val="28"/>
        </w:rPr>
        <w:t>т</w:t>
      </w:r>
      <w:r w:rsidRPr="00661C5A">
        <w:rPr>
          <w:color w:val="000000"/>
          <w:sz w:val="28"/>
          <w:szCs w:val="28"/>
        </w:rPr>
        <w:t xml:space="preserve">чет об исполнении бюджета муниципального района за год. </w:t>
      </w:r>
    </w:p>
    <w:p w:rsidR="00D73F2E" w:rsidRDefault="00D73F2E" w:rsidP="0134DF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134DFF7">
        <w:rPr>
          <w:color w:val="000000"/>
          <w:sz w:val="28"/>
          <w:szCs w:val="28"/>
        </w:rPr>
        <w:t>Объем расходов бюджета муниципального района в рамках муниц</w:t>
      </w:r>
      <w:r w:rsidRPr="0134DFF7">
        <w:rPr>
          <w:color w:val="000000"/>
          <w:sz w:val="28"/>
          <w:szCs w:val="28"/>
        </w:rPr>
        <w:t>и</w:t>
      </w:r>
      <w:r w:rsidRPr="0134DFF7">
        <w:rPr>
          <w:color w:val="000000"/>
          <w:sz w:val="28"/>
          <w:szCs w:val="28"/>
        </w:rPr>
        <w:t>пальных программ составил за 2017 год 99,1 процентов. На 2018 год по м</w:t>
      </w:r>
      <w:r w:rsidRPr="0134DFF7">
        <w:rPr>
          <w:color w:val="000000"/>
          <w:sz w:val="28"/>
          <w:szCs w:val="28"/>
        </w:rPr>
        <w:t>у</w:t>
      </w:r>
      <w:r w:rsidRPr="0134DFF7">
        <w:rPr>
          <w:color w:val="000000"/>
          <w:sz w:val="28"/>
          <w:szCs w:val="28"/>
        </w:rPr>
        <w:t>ниципальным программам распределено также 99,1 процентов бюджетных ассигнований и 0,9 процента составили не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программную часть расходов бюджета района. На 2019-2024 годы необходимо продолжить работу по с</w:t>
      </w:r>
      <w:r w:rsidRPr="0134DFF7">
        <w:rPr>
          <w:color w:val="000000"/>
          <w:sz w:val="28"/>
          <w:szCs w:val="28"/>
        </w:rPr>
        <w:t>о</w:t>
      </w:r>
      <w:r w:rsidRPr="0134DFF7">
        <w:rPr>
          <w:color w:val="000000"/>
          <w:sz w:val="28"/>
          <w:szCs w:val="28"/>
        </w:rPr>
        <w:t>хранению доли расходов бюджета района, проводимых в рамках муниц</w:t>
      </w:r>
      <w:r w:rsidRPr="0134DFF7">
        <w:rPr>
          <w:color w:val="000000"/>
          <w:sz w:val="28"/>
          <w:szCs w:val="28"/>
        </w:rPr>
        <w:t>и</w:t>
      </w:r>
      <w:r w:rsidRPr="0134DFF7">
        <w:rPr>
          <w:color w:val="000000"/>
          <w:sz w:val="28"/>
          <w:szCs w:val="28"/>
        </w:rPr>
        <w:t xml:space="preserve">пальных программ.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C4C">
        <w:rPr>
          <w:color w:val="000000"/>
          <w:sz w:val="28"/>
          <w:szCs w:val="28"/>
        </w:rPr>
        <w:t>Несмотря на достигнутые результаты, в настоящее время система управления муниципальными финансами сохраняет ряд недостатков, огран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чений и нерешенных проблем, в том числе: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 слабая увязка между стратегическим и бюджетным планированием;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-сохранение условий и стимулов для неоправданного увеличения бюджетных расходов при низкой мотивации органов местного самоуправления к форм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рованию приоритетов и оптимизации бюджетных расходов;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 отсутствие системы анализа эффективности бюджетных расходов;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-ограниченность </w:t>
      </w:r>
      <w:proofErr w:type="gramStart"/>
      <w:r w:rsidRPr="00AE5C4C">
        <w:rPr>
          <w:color w:val="000000"/>
          <w:sz w:val="28"/>
          <w:szCs w:val="28"/>
        </w:rPr>
        <w:t>применения оценки эффективности использования бюдже</w:t>
      </w:r>
      <w:r w:rsidRPr="00AE5C4C">
        <w:rPr>
          <w:color w:val="000000"/>
          <w:sz w:val="28"/>
          <w:szCs w:val="28"/>
        </w:rPr>
        <w:t>т</w:t>
      </w:r>
      <w:r w:rsidRPr="00AE5C4C">
        <w:rPr>
          <w:color w:val="000000"/>
          <w:sz w:val="28"/>
          <w:szCs w:val="28"/>
        </w:rPr>
        <w:t>ных средств</w:t>
      </w:r>
      <w:proofErr w:type="gramEnd"/>
      <w:r w:rsidRPr="00AE5C4C">
        <w:rPr>
          <w:color w:val="000000"/>
          <w:sz w:val="28"/>
          <w:szCs w:val="28"/>
        </w:rPr>
        <w:t xml:space="preserve"> и качества финансового менеджмента в секторе муниципального управления;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 недостаточная ответственность органов местного самоуправления при ос</w:t>
      </w:r>
      <w:r w:rsidRPr="00AE5C4C">
        <w:rPr>
          <w:color w:val="000000"/>
          <w:sz w:val="28"/>
          <w:szCs w:val="28"/>
        </w:rPr>
        <w:t>у</w:t>
      </w:r>
      <w:r w:rsidRPr="00AE5C4C">
        <w:rPr>
          <w:color w:val="000000"/>
          <w:sz w:val="28"/>
          <w:szCs w:val="28"/>
        </w:rPr>
        <w:t xml:space="preserve">ществлении своих бюджетных полномочий;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 не в полной мере обеспечена публичность процесса управления муниц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>пальными финансами, так как остается низкой степень вовлеченности гра</w:t>
      </w:r>
      <w:r w:rsidRPr="00AE5C4C">
        <w:rPr>
          <w:color w:val="000000"/>
          <w:sz w:val="28"/>
          <w:szCs w:val="28"/>
        </w:rPr>
        <w:t>ж</w:t>
      </w:r>
      <w:r w:rsidRPr="00AE5C4C">
        <w:rPr>
          <w:color w:val="000000"/>
          <w:sz w:val="28"/>
          <w:szCs w:val="28"/>
        </w:rPr>
        <w:t>данского общества в обсуждение целей и результатов использования бю</w:t>
      </w:r>
      <w:r w:rsidRPr="00AE5C4C">
        <w:rPr>
          <w:color w:val="000000"/>
          <w:sz w:val="28"/>
          <w:szCs w:val="28"/>
        </w:rPr>
        <w:t>д</w:t>
      </w:r>
      <w:r w:rsidRPr="00AE5C4C">
        <w:rPr>
          <w:color w:val="000000"/>
          <w:sz w:val="28"/>
          <w:szCs w:val="28"/>
        </w:rPr>
        <w:t xml:space="preserve">жетных средств.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C4C">
        <w:rPr>
          <w:color w:val="000000"/>
          <w:sz w:val="28"/>
          <w:szCs w:val="28"/>
        </w:rPr>
        <w:t>Для организации деятельности органов местного самоуправления м</w:t>
      </w:r>
      <w:r w:rsidRPr="00AE5C4C">
        <w:rPr>
          <w:color w:val="000000"/>
          <w:sz w:val="28"/>
          <w:szCs w:val="28"/>
        </w:rPr>
        <w:t>у</w:t>
      </w:r>
      <w:r w:rsidRPr="00AE5C4C">
        <w:rPr>
          <w:color w:val="000000"/>
          <w:sz w:val="28"/>
          <w:szCs w:val="28"/>
        </w:rPr>
        <w:t xml:space="preserve">ниципального района по решению вышеуказанных проблем, формирования </w:t>
      </w:r>
      <w:r w:rsidRPr="00AE5C4C">
        <w:rPr>
          <w:color w:val="000000"/>
          <w:sz w:val="28"/>
          <w:szCs w:val="28"/>
        </w:rPr>
        <w:lastRenderedPageBreak/>
        <w:t xml:space="preserve">целостной и эффективной системы управления муниципальными финансами разработана настоящая Программа. </w:t>
      </w:r>
    </w:p>
    <w:p w:rsidR="00D73F2E" w:rsidRPr="00AE5C4C" w:rsidRDefault="00D73F2E" w:rsidP="0134DF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134DFF7">
        <w:rPr>
          <w:color w:val="000000"/>
          <w:sz w:val="28"/>
          <w:szCs w:val="28"/>
        </w:rPr>
        <w:t>Данная Программа имеет существенные отличия от других муниц</w:t>
      </w:r>
      <w:r w:rsidRPr="0134DFF7">
        <w:rPr>
          <w:color w:val="000000"/>
          <w:sz w:val="28"/>
          <w:szCs w:val="28"/>
        </w:rPr>
        <w:t>и</w:t>
      </w:r>
      <w:r w:rsidRPr="0134DFF7">
        <w:rPr>
          <w:color w:val="000000"/>
          <w:sz w:val="28"/>
          <w:szCs w:val="28"/>
        </w:rPr>
        <w:t>пальных программ Сакмарского района. Она является «обеспечивающей», то есть ориентированной на создание общих условий и механизмов для всех о</w:t>
      </w:r>
      <w:r w:rsidRPr="0134DFF7">
        <w:rPr>
          <w:color w:val="000000"/>
          <w:sz w:val="28"/>
          <w:szCs w:val="28"/>
        </w:rPr>
        <w:t>р</w:t>
      </w:r>
      <w:r w:rsidRPr="0134DFF7">
        <w:rPr>
          <w:color w:val="000000"/>
          <w:sz w:val="28"/>
          <w:szCs w:val="28"/>
        </w:rPr>
        <w:t>ганов местного самоуправления района, реализующих другие муниципал</w:t>
      </w:r>
      <w:r w:rsidRPr="0134DFF7">
        <w:rPr>
          <w:color w:val="000000"/>
          <w:sz w:val="28"/>
          <w:szCs w:val="28"/>
        </w:rPr>
        <w:t>ь</w:t>
      </w:r>
      <w:r w:rsidRPr="0134DFF7">
        <w:rPr>
          <w:color w:val="000000"/>
          <w:sz w:val="28"/>
          <w:szCs w:val="28"/>
        </w:rPr>
        <w:t xml:space="preserve">ные программы. </w:t>
      </w:r>
    </w:p>
    <w:p w:rsidR="00D73F2E" w:rsidRDefault="00D73F2E" w:rsidP="0134DFF7">
      <w:pPr>
        <w:ind w:firstLine="708"/>
        <w:jc w:val="both"/>
        <w:rPr>
          <w:color w:val="000000"/>
          <w:sz w:val="28"/>
          <w:szCs w:val="28"/>
        </w:rPr>
      </w:pPr>
    </w:p>
    <w:p w:rsidR="00D73F2E" w:rsidRPr="00FD7417" w:rsidRDefault="00D73F2E" w:rsidP="0134DFF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134DFF7">
        <w:rPr>
          <w:color w:val="000000"/>
          <w:sz w:val="28"/>
          <w:szCs w:val="28"/>
        </w:rPr>
        <w:t>2. Перечень показателей (индикаторов) муниципальной программы</w:t>
      </w:r>
    </w:p>
    <w:p w:rsidR="00D73F2E" w:rsidRPr="00FD7417" w:rsidRDefault="00D73F2E" w:rsidP="00092582">
      <w:pPr>
        <w:ind w:firstLine="709"/>
        <w:rPr>
          <w:b/>
          <w:bCs/>
          <w:color w:val="000000"/>
          <w:sz w:val="28"/>
          <w:szCs w:val="28"/>
        </w:rPr>
      </w:pPr>
      <w:r w:rsidRPr="00FD7417">
        <w:rPr>
          <w:b/>
          <w:bCs/>
          <w:color w:val="000000"/>
          <w:sz w:val="28"/>
          <w:szCs w:val="28"/>
        </w:rPr>
        <w:tab/>
      </w:r>
    </w:p>
    <w:p w:rsidR="00D73F2E" w:rsidRDefault="00D73F2E" w:rsidP="00092582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Показателями (индикаторами) достижения цели Программы являются:</w:t>
      </w:r>
    </w:p>
    <w:p w:rsidR="00D73F2E" w:rsidRDefault="00D73F2E" w:rsidP="00092582">
      <w:pPr>
        <w:ind w:firstLine="709"/>
        <w:rPr>
          <w:sz w:val="28"/>
          <w:szCs w:val="28"/>
          <w:highlight w:val="darkGreen"/>
        </w:rPr>
      </w:pPr>
      <w:r w:rsidRPr="003E3194">
        <w:rPr>
          <w:sz w:val="28"/>
          <w:szCs w:val="28"/>
        </w:rPr>
        <w:t>1.</w:t>
      </w:r>
      <w:r w:rsidR="00D27A01">
        <w:rPr>
          <w:sz w:val="28"/>
          <w:szCs w:val="28"/>
        </w:rPr>
        <w:t xml:space="preserve"> </w:t>
      </w:r>
      <w:r w:rsidR="000D7DC3">
        <w:rPr>
          <w:sz w:val="28"/>
          <w:szCs w:val="28"/>
        </w:rPr>
        <w:t>Н</w:t>
      </w:r>
      <w:r w:rsidRPr="00C056F2">
        <w:rPr>
          <w:sz w:val="28"/>
          <w:szCs w:val="28"/>
        </w:rPr>
        <w:t>арушени</w:t>
      </w:r>
      <w:r w:rsidR="000D7DC3">
        <w:rPr>
          <w:sz w:val="28"/>
          <w:szCs w:val="28"/>
        </w:rPr>
        <w:t>е</w:t>
      </w:r>
      <w:r w:rsidRPr="00C056F2">
        <w:rPr>
          <w:sz w:val="28"/>
          <w:szCs w:val="28"/>
        </w:rPr>
        <w:t xml:space="preserve"> сроков представления проекта районного бюджета в С</w:t>
      </w:r>
      <w:r w:rsidRPr="00C056F2">
        <w:rPr>
          <w:sz w:val="28"/>
          <w:szCs w:val="28"/>
        </w:rPr>
        <w:t>о</w:t>
      </w:r>
      <w:r w:rsidRPr="00C056F2">
        <w:rPr>
          <w:sz w:val="28"/>
          <w:szCs w:val="28"/>
        </w:rPr>
        <w:t>вет депутатов Сакмарского района</w:t>
      </w:r>
      <w:r>
        <w:rPr>
          <w:sz w:val="28"/>
          <w:szCs w:val="28"/>
        </w:rPr>
        <w:t>.</w:t>
      </w:r>
    </w:p>
    <w:p w:rsidR="00D73F2E" w:rsidRPr="0036732C" w:rsidRDefault="00D73F2E" w:rsidP="00092582">
      <w:pPr>
        <w:ind w:firstLine="709"/>
        <w:rPr>
          <w:sz w:val="28"/>
          <w:szCs w:val="28"/>
          <w:highlight w:val="darkGreen"/>
        </w:rPr>
      </w:pPr>
    </w:p>
    <w:p w:rsidR="00D73F2E" w:rsidRDefault="00D73F2E" w:rsidP="0071068E">
      <w:pPr>
        <w:ind w:firstLine="708"/>
        <w:jc w:val="both"/>
        <w:rPr>
          <w:rFonts w:ascii="Arial" w:hAnsi="Arial" w:cs="Arial"/>
        </w:rPr>
      </w:pPr>
      <w:r w:rsidRPr="0134DFF7">
        <w:rPr>
          <w:sz w:val="28"/>
          <w:szCs w:val="28"/>
        </w:rPr>
        <w:t>Фактическое значение данного показателя (индикатора) определяется по итогам года на основании даты передачи документов и материалов прое</w:t>
      </w:r>
      <w:r w:rsidRPr="0134DFF7">
        <w:rPr>
          <w:sz w:val="28"/>
          <w:szCs w:val="28"/>
        </w:rPr>
        <w:t>к</w:t>
      </w:r>
      <w:r w:rsidRPr="0134DFF7">
        <w:rPr>
          <w:sz w:val="28"/>
          <w:szCs w:val="28"/>
        </w:rPr>
        <w:t>та районного бюджета</w:t>
      </w:r>
      <w:r w:rsidR="0071068E">
        <w:rPr>
          <w:sz w:val="28"/>
          <w:szCs w:val="28"/>
        </w:rPr>
        <w:t xml:space="preserve"> на очередной финансовый год и пл</w:t>
      </w:r>
      <w:r w:rsidR="0063712E">
        <w:rPr>
          <w:sz w:val="28"/>
          <w:szCs w:val="28"/>
        </w:rPr>
        <w:t>а</w:t>
      </w:r>
      <w:r w:rsidR="0071068E">
        <w:rPr>
          <w:sz w:val="28"/>
          <w:szCs w:val="28"/>
        </w:rPr>
        <w:t>новый период</w:t>
      </w:r>
      <w:r w:rsidR="0063712E">
        <w:rPr>
          <w:sz w:val="28"/>
          <w:szCs w:val="28"/>
        </w:rPr>
        <w:t xml:space="preserve"> </w:t>
      </w:r>
      <w:r w:rsidR="0071068E">
        <w:rPr>
          <w:sz w:val="28"/>
          <w:szCs w:val="28"/>
        </w:rPr>
        <w:t>(д</w:t>
      </w:r>
      <w:r w:rsidR="0071068E">
        <w:rPr>
          <w:sz w:val="28"/>
          <w:szCs w:val="28"/>
        </w:rPr>
        <w:t>а</w:t>
      </w:r>
      <w:r w:rsidR="0071068E">
        <w:rPr>
          <w:sz w:val="28"/>
          <w:szCs w:val="28"/>
        </w:rPr>
        <w:t>лее</w:t>
      </w:r>
      <w:r w:rsidR="00D27A01">
        <w:rPr>
          <w:sz w:val="28"/>
          <w:szCs w:val="28"/>
        </w:rPr>
        <w:t xml:space="preserve"> –</w:t>
      </w:r>
      <w:r w:rsidR="0071068E" w:rsidRPr="0071068E">
        <w:rPr>
          <w:sz w:val="28"/>
          <w:szCs w:val="28"/>
        </w:rPr>
        <w:t xml:space="preserve"> </w:t>
      </w:r>
      <w:r w:rsidR="0071068E" w:rsidRPr="0134DFF7">
        <w:rPr>
          <w:sz w:val="28"/>
          <w:szCs w:val="28"/>
        </w:rPr>
        <w:t>проект районного бюджета</w:t>
      </w:r>
      <w:r w:rsidR="0071068E">
        <w:rPr>
          <w:sz w:val="28"/>
          <w:szCs w:val="28"/>
        </w:rPr>
        <w:t>)</w:t>
      </w:r>
      <w:r w:rsidRPr="0134DFF7">
        <w:rPr>
          <w:sz w:val="28"/>
          <w:szCs w:val="28"/>
        </w:rPr>
        <w:t>, указанных в перечне передаваемых док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ментов и материалов, представленных в Совет депутатов</w:t>
      </w:r>
      <w:r w:rsidRPr="0134DFF7">
        <w:rPr>
          <w:rFonts w:ascii="Arial" w:hAnsi="Arial" w:cs="Arial"/>
        </w:rPr>
        <w:t>.</w:t>
      </w:r>
    </w:p>
    <w:p w:rsidR="0071068E" w:rsidRDefault="00DE5E17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Значения показателя принимаются</w:t>
      </w:r>
      <w:r w:rsidR="0071068E">
        <w:rPr>
          <w:sz w:val="28"/>
          <w:szCs w:val="28"/>
        </w:rPr>
        <w:t>:</w:t>
      </w:r>
    </w:p>
    <w:p w:rsidR="0071068E" w:rsidRDefault="002D47D2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68E">
        <w:rPr>
          <w:sz w:val="28"/>
          <w:szCs w:val="28"/>
        </w:rPr>
        <w:t>-</w:t>
      </w:r>
      <w:r w:rsidR="00D73F2E" w:rsidRPr="0134DFF7">
        <w:rPr>
          <w:sz w:val="28"/>
          <w:szCs w:val="28"/>
        </w:rPr>
        <w:t xml:space="preserve"> </w:t>
      </w:r>
      <w:proofErr w:type="gramStart"/>
      <w:r w:rsidR="00D73F2E" w:rsidRPr="0134DFF7">
        <w:rPr>
          <w:sz w:val="28"/>
          <w:szCs w:val="28"/>
        </w:rPr>
        <w:t>равными</w:t>
      </w:r>
      <w:proofErr w:type="gramEnd"/>
      <w:r w:rsidR="00D73F2E" w:rsidRPr="0134DFF7">
        <w:rPr>
          <w:sz w:val="28"/>
          <w:szCs w:val="28"/>
        </w:rPr>
        <w:t xml:space="preserve"> </w:t>
      </w:r>
      <w:r w:rsidR="0071068E">
        <w:rPr>
          <w:sz w:val="28"/>
          <w:szCs w:val="28"/>
        </w:rPr>
        <w:t xml:space="preserve">1 </w:t>
      </w:r>
      <w:r w:rsidR="00D73F2E" w:rsidRPr="0134DFF7">
        <w:rPr>
          <w:sz w:val="28"/>
          <w:szCs w:val="28"/>
        </w:rPr>
        <w:t>при</w:t>
      </w:r>
      <w:r w:rsidR="0071068E">
        <w:rPr>
          <w:sz w:val="28"/>
          <w:szCs w:val="28"/>
        </w:rPr>
        <w:t xml:space="preserve"> своевременном предоставлении проекта районного бюджета в</w:t>
      </w:r>
      <w:r w:rsidR="0071068E" w:rsidRPr="0071068E">
        <w:rPr>
          <w:sz w:val="28"/>
          <w:szCs w:val="28"/>
        </w:rPr>
        <w:t xml:space="preserve"> </w:t>
      </w:r>
      <w:r w:rsidR="0071068E" w:rsidRPr="00C056F2">
        <w:rPr>
          <w:sz w:val="28"/>
          <w:szCs w:val="28"/>
        </w:rPr>
        <w:t>Совет депутатов Сакмарского района</w:t>
      </w:r>
      <w:r w:rsidR="0071068E">
        <w:rPr>
          <w:sz w:val="28"/>
          <w:szCs w:val="28"/>
        </w:rPr>
        <w:t xml:space="preserve"> в срок до 15 ноября текущ</w:t>
      </w:r>
      <w:r w:rsidR="0071068E">
        <w:rPr>
          <w:sz w:val="28"/>
          <w:szCs w:val="28"/>
        </w:rPr>
        <w:t>е</w:t>
      </w:r>
      <w:r w:rsidR="0071068E">
        <w:rPr>
          <w:sz w:val="28"/>
          <w:szCs w:val="28"/>
        </w:rPr>
        <w:t>го финансового года</w:t>
      </w:r>
      <w:r w:rsidR="00D73F2E" w:rsidRPr="0134DFF7">
        <w:rPr>
          <w:sz w:val="28"/>
          <w:szCs w:val="28"/>
        </w:rPr>
        <w:t xml:space="preserve">, </w:t>
      </w:r>
    </w:p>
    <w:p w:rsidR="00D73F2E" w:rsidRPr="001E0919" w:rsidRDefault="002D47D2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5E17">
        <w:rPr>
          <w:sz w:val="28"/>
          <w:szCs w:val="28"/>
        </w:rPr>
        <w:t xml:space="preserve">- </w:t>
      </w:r>
      <w:proofErr w:type="gramStart"/>
      <w:r w:rsidR="00DE5E17">
        <w:rPr>
          <w:sz w:val="28"/>
          <w:szCs w:val="28"/>
        </w:rPr>
        <w:t>равными</w:t>
      </w:r>
      <w:proofErr w:type="gramEnd"/>
      <w:r w:rsidR="00DE5E17">
        <w:rPr>
          <w:sz w:val="28"/>
          <w:szCs w:val="28"/>
        </w:rPr>
        <w:t xml:space="preserve"> 0</w:t>
      </w:r>
      <w:r w:rsidR="0071068E">
        <w:rPr>
          <w:sz w:val="28"/>
          <w:szCs w:val="28"/>
        </w:rPr>
        <w:t xml:space="preserve"> при предоставлении проекта районного бюджета в</w:t>
      </w:r>
      <w:r w:rsidR="0071068E" w:rsidRPr="0071068E">
        <w:rPr>
          <w:sz w:val="28"/>
          <w:szCs w:val="28"/>
        </w:rPr>
        <w:t xml:space="preserve"> </w:t>
      </w:r>
      <w:r w:rsidR="0071068E" w:rsidRPr="00C056F2">
        <w:rPr>
          <w:sz w:val="28"/>
          <w:szCs w:val="28"/>
        </w:rPr>
        <w:t>Совет депутатов Сакмарского района</w:t>
      </w:r>
      <w:r w:rsidR="0071068E">
        <w:rPr>
          <w:sz w:val="28"/>
          <w:szCs w:val="28"/>
        </w:rPr>
        <w:t xml:space="preserve"> после 15 ноября текущего финансового года</w:t>
      </w:r>
      <w:r w:rsidR="00DE5E17">
        <w:rPr>
          <w:sz w:val="28"/>
          <w:szCs w:val="28"/>
        </w:rPr>
        <w:t>.</w:t>
      </w:r>
      <w:r w:rsidR="0071068E">
        <w:rPr>
          <w:sz w:val="28"/>
          <w:szCs w:val="28"/>
        </w:rPr>
        <w:t xml:space="preserve"> </w:t>
      </w:r>
    </w:p>
    <w:p w:rsidR="00D73F2E" w:rsidRDefault="00D73F2E" w:rsidP="0134DFF7">
      <w:pPr>
        <w:ind w:firstLine="709"/>
        <w:jc w:val="both"/>
        <w:rPr>
          <w:sz w:val="28"/>
          <w:szCs w:val="28"/>
          <w:highlight w:val="green"/>
        </w:rPr>
      </w:pP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2. Просроченная кредиторская задолженность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по обязательствам ра</w:t>
      </w:r>
      <w:r w:rsidRPr="0134DFF7">
        <w:rPr>
          <w:sz w:val="28"/>
          <w:szCs w:val="28"/>
        </w:rPr>
        <w:t>й</w:t>
      </w:r>
      <w:r w:rsidRPr="0134DFF7">
        <w:rPr>
          <w:sz w:val="28"/>
          <w:szCs w:val="28"/>
        </w:rPr>
        <w:t>онного бюджета</w:t>
      </w:r>
      <w:r w:rsidR="001D5928">
        <w:rPr>
          <w:sz w:val="28"/>
          <w:szCs w:val="28"/>
        </w:rPr>
        <w:t>.</w:t>
      </w:r>
      <w:r w:rsidRPr="0134DFF7">
        <w:rPr>
          <w:sz w:val="28"/>
          <w:szCs w:val="28"/>
        </w:rPr>
        <w:t xml:space="preserve"> </w:t>
      </w:r>
    </w:p>
    <w:p w:rsidR="00D73F2E" w:rsidRPr="003E3194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Фактическое значение данного показателя (индикатора) определяется </w:t>
      </w:r>
    </w:p>
    <w:p w:rsidR="00D73F2E" w:rsidRPr="003E3194" w:rsidRDefault="00D73F2E" w:rsidP="0134DFF7">
      <w:pPr>
        <w:rPr>
          <w:sz w:val="28"/>
          <w:szCs w:val="28"/>
        </w:rPr>
      </w:pPr>
      <w:r w:rsidRPr="0134DFF7">
        <w:rPr>
          <w:sz w:val="28"/>
          <w:szCs w:val="28"/>
        </w:rPr>
        <w:t>в соответствии с данными бюджетной отчетности по форме 0503387 «Спр</w:t>
      </w:r>
      <w:r w:rsidRPr="0134DFF7">
        <w:rPr>
          <w:sz w:val="28"/>
          <w:szCs w:val="28"/>
        </w:rPr>
        <w:t>а</w:t>
      </w:r>
      <w:r w:rsidRPr="0134DFF7">
        <w:rPr>
          <w:sz w:val="28"/>
          <w:szCs w:val="28"/>
        </w:rPr>
        <w:t>вочная таблица к отчету об исполнении консолидированного бюджета суб</w:t>
      </w:r>
      <w:r w:rsidRPr="0134DFF7">
        <w:rPr>
          <w:sz w:val="28"/>
          <w:szCs w:val="28"/>
        </w:rPr>
        <w:t>ъ</w:t>
      </w:r>
      <w:r w:rsidRPr="0134DFF7">
        <w:rPr>
          <w:sz w:val="28"/>
          <w:szCs w:val="28"/>
        </w:rPr>
        <w:t>екта Российской Федерации».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Default="0056070B" w:rsidP="00EF4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3F2E" w:rsidRPr="0134DFF7">
        <w:rPr>
          <w:sz w:val="28"/>
          <w:szCs w:val="28"/>
        </w:rPr>
        <w:t>Нали</w:t>
      </w:r>
      <w:r>
        <w:rPr>
          <w:sz w:val="28"/>
          <w:szCs w:val="28"/>
        </w:rPr>
        <w:t xml:space="preserve">чие </w:t>
      </w:r>
      <w:r w:rsidR="00D73F2E" w:rsidRPr="0134DFF7">
        <w:rPr>
          <w:sz w:val="28"/>
          <w:szCs w:val="28"/>
        </w:rPr>
        <w:t>в проекте районного бюджета программы муницип</w:t>
      </w:r>
      <w:r>
        <w:rPr>
          <w:sz w:val="28"/>
          <w:szCs w:val="28"/>
        </w:rPr>
        <w:t>альных внутренних заимствований</w:t>
      </w:r>
      <w:r w:rsidR="00D73F2E" w:rsidRPr="0134DFF7">
        <w:rPr>
          <w:sz w:val="28"/>
          <w:szCs w:val="28"/>
        </w:rPr>
        <w:t xml:space="preserve"> и программы муниципальных гарантий.</w:t>
      </w:r>
    </w:p>
    <w:p w:rsidR="00D73F2E" w:rsidRPr="00AA2316" w:rsidRDefault="00391520" w:rsidP="00EF448D">
      <w:pPr>
        <w:pStyle w:val="Default"/>
        <w:jc w:val="both"/>
        <w:rPr>
          <w:rFonts w:ascii="Times New Roman CYR" w:hAnsi="Times New Roman CYR" w:cs="Times New Roman CYR"/>
          <w:sz w:val="28"/>
          <w:szCs w:val="28"/>
        </w:rPr>
      </w:pPr>
      <w:r w:rsidRPr="00391520">
        <w:rPr>
          <w:rFonts w:ascii="Times New Roman CYR" w:hAnsi="Times New Roman CYR" w:cs="Times New Roman CYR"/>
          <w:sz w:val="28"/>
          <w:szCs w:val="28"/>
        </w:rPr>
        <w:tab/>
      </w:r>
      <w:r w:rsidR="00D73F2E" w:rsidRPr="00391520">
        <w:rPr>
          <w:rFonts w:ascii="Times New Roman CYR" w:hAnsi="Times New Roman CYR" w:cs="Times New Roman CYR"/>
          <w:sz w:val="28"/>
          <w:szCs w:val="28"/>
        </w:rPr>
        <w:t>Фактическое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 значение данного показателя (индикатора) определяется</w:t>
      </w:r>
      <w:r w:rsidR="00B221A1">
        <w:rPr>
          <w:rFonts w:ascii="Times New Roman CYR" w:hAnsi="Times New Roman CYR" w:cs="Times New Roman CYR"/>
          <w:sz w:val="28"/>
          <w:szCs w:val="28"/>
        </w:rPr>
        <w:t xml:space="preserve"> по итогам года </w:t>
      </w:r>
      <w:r w:rsidR="0056070B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документов и материалов проекта районного бюджета, представленных в Совет депутатов и размещенных на</w:t>
      </w:r>
      <w:r w:rsidR="00D73F2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73F2E" w:rsidRPr="0134DFF7">
        <w:rPr>
          <w:rFonts w:ascii="Times New Roman CYR" w:hAnsi="Times New Roman CYR" w:cs="Times New Roman CYR"/>
          <w:sz w:val="28"/>
          <w:szCs w:val="28"/>
        </w:rPr>
        <w:t>офици</w:t>
      </w:r>
      <w:r w:rsidR="00D73F2E">
        <w:rPr>
          <w:rFonts w:ascii="Times New Roman CYR" w:hAnsi="Times New Roman CYR" w:cs="Times New Roman CYR"/>
          <w:sz w:val="28"/>
          <w:szCs w:val="28"/>
        </w:rPr>
        <w:t>аль-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ном</w:t>
      </w:r>
      <w:proofErr w:type="spellEnd"/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 сайте администрации района в информационно-телекоммуникационной сети «Интернет» по ссылке «</w:t>
      </w:r>
      <w:proofErr w:type="spellStart"/>
      <w:r w:rsidR="00D73F2E" w:rsidRPr="0134DFF7">
        <w:rPr>
          <w:rFonts w:ascii="Times New Roman CYR" w:hAnsi="Times New Roman CYR" w:cs="Times New Roman CYR"/>
          <w:sz w:val="28"/>
          <w:szCs w:val="28"/>
        </w:rPr>
        <w:t>сакмарскийрайон</w:t>
      </w:r>
      <w:proofErr w:type="gramStart"/>
      <w:r w:rsidR="00D73F2E" w:rsidRPr="0134DFF7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D73F2E" w:rsidRPr="0134DFF7">
        <w:rPr>
          <w:rFonts w:ascii="Times New Roman CYR" w:hAnsi="Times New Roman CYR" w:cs="Times New Roman CYR"/>
          <w:sz w:val="28"/>
          <w:szCs w:val="28"/>
        </w:rPr>
        <w:t>ф</w:t>
      </w:r>
      <w:proofErr w:type="spellEnd"/>
      <w:r w:rsidR="00D73F2E" w:rsidRPr="0134DFF7">
        <w:rPr>
          <w:rFonts w:ascii="Times New Roman CYR" w:hAnsi="Times New Roman CYR" w:cs="Times New Roman CYR"/>
          <w:sz w:val="28"/>
          <w:szCs w:val="28"/>
        </w:rPr>
        <w:t>/Pages.aspx?id=87».</w:t>
      </w:r>
    </w:p>
    <w:p w:rsidR="00D73F2E" w:rsidRPr="001E0919" w:rsidRDefault="00033C78" w:rsidP="00EF448D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З</w:t>
      </w:r>
      <w:r w:rsidR="00B221A1">
        <w:rPr>
          <w:rFonts w:ascii="Times New Roman CYR" w:hAnsi="Times New Roman CYR" w:cs="Times New Roman CYR"/>
          <w:sz w:val="28"/>
          <w:szCs w:val="28"/>
        </w:rPr>
        <w:t xml:space="preserve">начения показателя принимаются </w:t>
      </w:r>
      <w:proofErr w:type="gramStart"/>
      <w:r w:rsidR="00D73F2E" w:rsidRPr="0134DFF7">
        <w:rPr>
          <w:rFonts w:ascii="Times New Roman CYR" w:hAnsi="Times New Roman CYR" w:cs="Times New Roman CYR"/>
          <w:sz w:val="28"/>
          <w:szCs w:val="28"/>
        </w:rPr>
        <w:t>равными</w:t>
      </w:r>
      <w:proofErr w:type="gramEnd"/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 при да</w:t>
      </w:r>
      <w:r w:rsidR="00EF448D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1, </w:t>
      </w:r>
      <w:r w:rsidR="00D73F2E" w:rsidRPr="0134DFF7">
        <w:rPr>
          <w:sz w:val="28"/>
          <w:szCs w:val="28"/>
        </w:rPr>
        <w:t xml:space="preserve">нет </w:t>
      </w:r>
      <w:r w:rsidR="00EF448D">
        <w:rPr>
          <w:sz w:val="28"/>
          <w:szCs w:val="28"/>
        </w:rPr>
        <w:t xml:space="preserve">– </w:t>
      </w:r>
      <w:r w:rsidR="00D73F2E" w:rsidRPr="0134DFF7">
        <w:rPr>
          <w:sz w:val="28"/>
          <w:szCs w:val="28"/>
        </w:rPr>
        <w:t>0</w:t>
      </w:r>
      <w:r w:rsidR="00633246">
        <w:rPr>
          <w:sz w:val="28"/>
          <w:szCs w:val="28"/>
        </w:rPr>
        <w:t>.</w:t>
      </w:r>
    </w:p>
    <w:p w:rsidR="00D73F2E" w:rsidRDefault="00D73F2E" w:rsidP="00EF448D">
      <w:pPr>
        <w:ind w:firstLine="709"/>
        <w:jc w:val="both"/>
        <w:rPr>
          <w:sz w:val="28"/>
          <w:szCs w:val="28"/>
        </w:rPr>
      </w:pPr>
    </w:p>
    <w:p w:rsidR="00D73F2E" w:rsidRDefault="00B221A1" w:rsidP="00EF4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Темп роста </w:t>
      </w:r>
      <w:r w:rsidR="00D73F2E">
        <w:rPr>
          <w:sz w:val="28"/>
          <w:szCs w:val="28"/>
        </w:rPr>
        <w:t>н</w:t>
      </w:r>
      <w:r>
        <w:rPr>
          <w:sz w:val="28"/>
          <w:szCs w:val="28"/>
        </w:rPr>
        <w:t xml:space="preserve">алоговых и неналоговых доходов </w:t>
      </w:r>
      <w:r w:rsidR="00D73F2E">
        <w:rPr>
          <w:sz w:val="28"/>
          <w:szCs w:val="28"/>
        </w:rPr>
        <w:t>районного бюджета в сопоставимых условиях.</w:t>
      </w:r>
    </w:p>
    <w:p w:rsidR="00D73F2E" w:rsidRPr="005E74A3" w:rsidRDefault="00D73F2E" w:rsidP="00005CFF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lastRenderedPageBreak/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005CFF">
      <w:pPr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Т=</w:t>
      </w:r>
      <w:r>
        <w:rPr>
          <w:sz w:val="28"/>
          <w:szCs w:val="28"/>
        </w:rPr>
        <w:t xml:space="preserve"> </w:t>
      </w:r>
      <w:proofErr w:type="gramStart"/>
      <w:r w:rsidRPr="0134DFF7">
        <w:rPr>
          <w:sz w:val="28"/>
          <w:szCs w:val="28"/>
          <w:lang w:val="en-US"/>
        </w:rPr>
        <w:t>V</w:t>
      </w:r>
      <w:proofErr w:type="gramEnd"/>
      <w:r w:rsidRPr="0134DFF7">
        <w:rPr>
          <w:sz w:val="28"/>
          <w:szCs w:val="28"/>
        </w:rPr>
        <w:t xml:space="preserve">от / </w:t>
      </w:r>
      <w:r w:rsidRPr="0134DFF7">
        <w:rPr>
          <w:sz w:val="28"/>
          <w:szCs w:val="28"/>
          <w:lang w:val="en-US"/>
        </w:rPr>
        <w:t>V</w:t>
      </w:r>
      <w:proofErr w:type="spellStart"/>
      <w:r w:rsidRPr="0134DFF7">
        <w:rPr>
          <w:sz w:val="28"/>
          <w:szCs w:val="28"/>
        </w:rPr>
        <w:t>п</w:t>
      </w:r>
      <w:proofErr w:type="spellEnd"/>
      <w:r w:rsidRPr="0134DFF7">
        <w:rPr>
          <w:sz w:val="28"/>
          <w:szCs w:val="28"/>
        </w:rPr>
        <w:t xml:space="preserve"> * 100%, где:</w:t>
      </w: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</w:p>
    <w:p w:rsidR="00D73F2E" w:rsidRDefault="00D73F2E" w:rsidP="00EF44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D27A01">
        <w:rPr>
          <w:sz w:val="28"/>
          <w:szCs w:val="28"/>
        </w:rPr>
        <w:t xml:space="preserve"> – </w:t>
      </w:r>
      <w:r>
        <w:rPr>
          <w:sz w:val="28"/>
          <w:szCs w:val="28"/>
        </w:rPr>
        <w:t>Темп роста  налоговых и неналоговых доходов  районного бюджета в сопоставимых условиях;</w:t>
      </w:r>
    </w:p>
    <w:p w:rsidR="00D73F2E" w:rsidRDefault="00D73F2E" w:rsidP="00EF44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от</w:t>
      </w:r>
      <w:r w:rsidR="00D27A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фактически поступивших </w:t>
      </w:r>
      <w:r w:rsidRPr="00D44389">
        <w:rPr>
          <w:sz w:val="28"/>
          <w:szCs w:val="28"/>
        </w:rPr>
        <w:t>налоговых и неналоговых дох</w:t>
      </w:r>
      <w:r w:rsidRPr="00D44389">
        <w:rPr>
          <w:sz w:val="28"/>
          <w:szCs w:val="28"/>
        </w:rPr>
        <w:t>о</w:t>
      </w:r>
      <w:r w:rsidRPr="00D44389">
        <w:rPr>
          <w:sz w:val="28"/>
          <w:szCs w:val="28"/>
        </w:rPr>
        <w:t xml:space="preserve">дов </w:t>
      </w:r>
      <w:r>
        <w:rPr>
          <w:sz w:val="28"/>
          <w:szCs w:val="28"/>
        </w:rPr>
        <w:t>район</w:t>
      </w:r>
      <w:r w:rsidRPr="00D44389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>в отчетном финансовом году</w:t>
      </w:r>
      <w:r>
        <w:rPr>
          <w:sz w:val="28"/>
          <w:szCs w:val="28"/>
        </w:rPr>
        <w:t>, скорректированный к условиям предыдущего периода.</w:t>
      </w:r>
      <w:proofErr w:type="gramEnd"/>
      <w:r>
        <w:rPr>
          <w:sz w:val="28"/>
          <w:szCs w:val="28"/>
        </w:rPr>
        <w:t xml:space="preserve"> Рассчитывается путем корректировки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3E3194">
        <w:rPr>
          <w:sz w:val="28"/>
          <w:szCs w:val="28"/>
        </w:rPr>
        <w:t>бюджетной отчетности по форме 05033</w:t>
      </w:r>
      <w:r>
        <w:rPr>
          <w:sz w:val="28"/>
          <w:szCs w:val="28"/>
        </w:rPr>
        <w:t>1</w:t>
      </w:r>
      <w:r w:rsidRPr="003E3194">
        <w:rPr>
          <w:sz w:val="28"/>
          <w:szCs w:val="28"/>
        </w:rPr>
        <w:t>7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тчет об исполнении конс</w:t>
      </w:r>
      <w:r w:rsidRPr="003E3194">
        <w:rPr>
          <w:sz w:val="28"/>
          <w:szCs w:val="28"/>
        </w:rPr>
        <w:t>о</w:t>
      </w:r>
      <w:r w:rsidRPr="003E3194">
        <w:rPr>
          <w:sz w:val="28"/>
          <w:szCs w:val="28"/>
        </w:rPr>
        <w:t>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ториального государственного внебюджетного фонда</w:t>
      </w:r>
      <w:r w:rsidRPr="003E31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F2E" w:rsidRDefault="00D73F2E" w:rsidP="00EF44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 w:rsidR="00D27A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фактически поступивших </w:t>
      </w:r>
      <w:r w:rsidRPr="00D44389">
        <w:rPr>
          <w:sz w:val="28"/>
          <w:szCs w:val="28"/>
        </w:rPr>
        <w:t>налоговых и неналоговых дох</w:t>
      </w:r>
      <w:r w:rsidRPr="00D44389">
        <w:rPr>
          <w:sz w:val="28"/>
          <w:szCs w:val="28"/>
        </w:rPr>
        <w:t>о</w:t>
      </w:r>
      <w:r w:rsidRPr="00D44389">
        <w:rPr>
          <w:sz w:val="28"/>
          <w:szCs w:val="28"/>
        </w:rPr>
        <w:t xml:space="preserve">дов </w:t>
      </w:r>
      <w:r>
        <w:rPr>
          <w:sz w:val="28"/>
          <w:szCs w:val="28"/>
        </w:rPr>
        <w:t>район</w:t>
      </w:r>
      <w:r w:rsidRPr="00D44389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предыдущем периоде по данным </w:t>
      </w:r>
      <w:r w:rsidRPr="003E3194">
        <w:rPr>
          <w:sz w:val="28"/>
          <w:szCs w:val="28"/>
        </w:rPr>
        <w:t>бюджетной о</w:t>
      </w:r>
      <w:r w:rsidRPr="003E3194">
        <w:rPr>
          <w:sz w:val="28"/>
          <w:szCs w:val="28"/>
        </w:rPr>
        <w:t>т</w:t>
      </w:r>
      <w:r w:rsidRPr="003E3194">
        <w:rPr>
          <w:sz w:val="28"/>
          <w:szCs w:val="28"/>
        </w:rPr>
        <w:t>четности по форме 05033</w:t>
      </w:r>
      <w:r>
        <w:rPr>
          <w:sz w:val="28"/>
          <w:szCs w:val="28"/>
        </w:rPr>
        <w:t>1</w:t>
      </w:r>
      <w:r w:rsidRPr="003E3194">
        <w:rPr>
          <w:sz w:val="28"/>
          <w:szCs w:val="28"/>
        </w:rPr>
        <w:t>7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</w:t>
      </w:r>
      <w:r w:rsidRPr="003E3194">
        <w:rPr>
          <w:sz w:val="28"/>
          <w:szCs w:val="28"/>
        </w:rPr>
        <w:t>»</w:t>
      </w:r>
      <w:r w:rsidR="001D5928">
        <w:rPr>
          <w:sz w:val="28"/>
          <w:szCs w:val="28"/>
        </w:rPr>
        <w:t>.</w:t>
      </w:r>
      <w:proofErr w:type="gramEnd"/>
    </w:p>
    <w:p w:rsidR="00D73F2E" w:rsidRPr="004076DF" w:rsidRDefault="00D73F2E" w:rsidP="00D44389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525986">
      <w:pPr>
        <w:rPr>
          <w:lang w:eastAsia="en-US"/>
        </w:rPr>
      </w:pPr>
    </w:p>
    <w:p w:rsidR="00D73F2E" w:rsidRPr="00525986" w:rsidRDefault="00D73F2E" w:rsidP="00525986">
      <w:pPr>
        <w:rPr>
          <w:lang w:eastAsia="en-US"/>
        </w:rPr>
      </w:pPr>
      <w:r>
        <w:rPr>
          <w:lang w:eastAsia="en-US"/>
        </w:rPr>
        <w:tab/>
        <w:t>5.</w:t>
      </w:r>
      <w:r w:rsidRPr="005E74A3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район</w:t>
      </w:r>
      <w:r w:rsidRPr="005E74A3">
        <w:rPr>
          <w:sz w:val="28"/>
          <w:szCs w:val="28"/>
        </w:rPr>
        <w:t xml:space="preserve">ного бюджета по </w:t>
      </w:r>
      <w:r>
        <w:rPr>
          <w:sz w:val="28"/>
          <w:szCs w:val="28"/>
        </w:rPr>
        <w:t>доходам.</w:t>
      </w:r>
    </w:p>
    <w:p w:rsidR="00D73F2E" w:rsidRPr="005E74A3" w:rsidRDefault="00D73F2E" w:rsidP="00B24F4C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rPr>
          <w:sz w:val="28"/>
          <w:szCs w:val="28"/>
        </w:rPr>
      </w:pPr>
    </w:p>
    <w:p w:rsidR="00D73F2E" w:rsidRPr="005E74A3" w:rsidRDefault="00D73F2E" w:rsidP="00B97B6A">
      <w:pPr>
        <w:jc w:val="center"/>
        <w:rPr>
          <w:lang w:eastAsia="en-US"/>
        </w:rPr>
      </w:pPr>
      <w:r w:rsidRPr="0134DFF7">
        <w:rPr>
          <w:sz w:val="28"/>
          <w:szCs w:val="28"/>
        </w:rPr>
        <w:t xml:space="preserve">И= </w:t>
      </w:r>
      <w:proofErr w:type="gramStart"/>
      <w:r w:rsidRPr="0134DFF7">
        <w:rPr>
          <w:sz w:val="28"/>
          <w:szCs w:val="28"/>
          <w:lang w:val="en-US"/>
        </w:rPr>
        <w:t>V</w:t>
      </w:r>
      <w:proofErr w:type="spellStart"/>
      <w:proofErr w:type="gramEnd"/>
      <w:r w:rsidRPr="0134DFF7">
        <w:rPr>
          <w:sz w:val="28"/>
          <w:szCs w:val="28"/>
        </w:rPr>
        <w:t>ф</w:t>
      </w:r>
      <w:proofErr w:type="spellEnd"/>
      <w:r w:rsidRPr="0134DFF7">
        <w:rPr>
          <w:sz w:val="28"/>
          <w:szCs w:val="28"/>
        </w:rPr>
        <w:t xml:space="preserve">/ </w:t>
      </w:r>
      <w:r w:rsidRPr="0134DFF7">
        <w:rPr>
          <w:sz w:val="28"/>
          <w:szCs w:val="28"/>
          <w:lang w:val="en-US"/>
        </w:rPr>
        <w:t>V</w:t>
      </w:r>
      <w:proofErr w:type="spellStart"/>
      <w:r w:rsidRPr="0134DFF7">
        <w:rPr>
          <w:sz w:val="28"/>
          <w:szCs w:val="28"/>
        </w:rPr>
        <w:t>п</w:t>
      </w:r>
      <w:proofErr w:type="spellEnd"/>
      <w:r w:rsidRPr="0134DFF7">
        <w:rPr>
          <w:sz w:val="28"/>
          <w:szCs w:val="28"/>
        </w:rPr>
        <w:t xml:space="preserve"> * 100%, где:</w:t>
      </w: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</w:p>
    <w:p w:rsidR="00D73F2E" w:rsidRPr="005E74A3" w:rsidRDefault="00D73F2E" w:rsidP="00B221A1">
      <w:pPr>
        <w:ind w:firstLine="709"/>
        <w:jc w:val="both"/>
        <w:rPr>
          <w:sz w:val="28"/>
          <w:szCs w:val="28"/>
        </w:rPr>
      </w:pPr>
      <w:proofErr w:type="gramStart"/>
      <w:r w:rsidRPr="0134DFF7">
        <w:rPr>
          <w:sz w:val="28"/>
          <w:szCs w:val="28"/>
          <w:lang w:val="en-US"/>
        </w:rPr>
        <w:t>V</w:t>
      </w:r>
      <w:proofErr w:type="spellStart"/>
      <w:r w:rsidRPr="0134DFF7">
        <w:rPr>
          <w:sz w:val="28"/>
          <w:szCs w:val="28"/>
        </w:rPr>
        <w:t>ф</w:t>
      </w:r>
      <w:proofErr w:type="spellEnd"/>
      <w:r w:rsidRPr="0134DFF7"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объем поступивших доходов районного бюджета за отчетный п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риод в соответствии с данными бюджетной отчетности по форме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фонда»;</w:t>
      </w:r>
    </w:p>
    <w:p w:rsidR="00D73F2E" w:rsidRDefault="00D73F2E" w:rsidP="00B221A1">
      <w:pPr>
        <w:ind w:firstLine="709"/>
        <w:jc w:val="both"/>
        <w:rPr>
          <w:sz w:val="28"/>
          <w:szCs w:val="28"/>
        </w:rPr>
      </w:pPr>
      <w:proofErr w:type="gramStart"/>
      <w:r w:rsidRPr="0134DFF7">
        <w:rPr>
          <w:sz w:val="28"/>
          <w:szCs w:val="28"/>
          <w:lang w:val="en-US"/>
        </w:rPr>
        <w:t>V</w:t>
      </w:r>
      <w:proofErr w:type="spellStart"/>
      <w:r w:rsidRPr="0134DFF7">
        <w:rPr>
          <w:sz w:val="28"/>
          <w:szCs w:val="28"/>
        </w:rPr>
        <w:t>п</w:t>
      </w:r>
      <w:proofErr w:type="spellEnd"/>
      <w:r w:rsidRPr="0134DFF7">
        <w:rPr>
          <w:sz w:val="28"/>
          <w:szCs w:val="28"/>
        </w:rPr>
        <w:t xml:space="preserve"> </w:t>
      </w:r>
      <w:r w:rsidR="00D27A01">
        <w:rPr>
          <w:sz w:val="28"/>
          <w:szCs w:val="28"/>
        </w:rPr>
        <w:t xml:space="preserve">– </w:t>
      </w:r>
      <w:r w:rsidRPr="0134DFF7">
        <w:rPr>
          <w:sz w:val="28"/>
          <w:szCs w:val="28"/>
        </w:rPr>
        <w:t>объем доходов,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решением о районном бюджете, с учетом изменений, внесенных в течение отчетного периода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согласно данным бюджетной отчетности по форме 0503317 «Отчет об исполнении консолид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рованного бюджета субъекта Российской Федерации и бюджета территор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ального государственного внебюджетного фонда».</w:t>
      </w:r>
      <w:proofErr w:type="gramEnd"/>
    </w:p>
    <w:p w:rsidR="00D73F2E" w:rsidRPr="004076DF" w:rsidRDefault="00D73F2E" w:rsidP="00B221A1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ежегодно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</w:p>
    <w:p w:rsidR="00D73F2E" w:rsidRPr="005E74A3" w:rsidRDefault="00D73F2E" w:rsidP="0134DFF7">
      <w:pPr>
        <w:rPr>
          <w:lang w:eastAsia="en-US"/>
        </w:rPr>
      </w:pPr>
    </w:p>
    <w:p w:rsidR="00D73F2E" w:rsidRPr="00D27A01" w:rsidRDefault="00D73F2E" w:rsidP="0134DFF7">
      <w:pPr>
        <w:ind w:firstLine="709"/>
        <w:rPr>
          <w:sz w:val="28"/>
          <w:szCs w:val="28"/>
        </w:rPr>
      </w:pPr>
      <w:r w:rsidRPr="00D27A01">
        <w:rPr>
          <w:sz w:val="28"/>
          <w:szCs w:val="28"/>
          <w:lang w:eastAsia="en-US"/>
        </w:rPr>
        <w:t>6.</w:t>
      </w:r>
      <w:r w:rsidRPr="00D27A01">
        <w:rPr>
          <w:sz w:val="28"/>
          <w:szCs w:val="28"/>
        </w:rPr>
        <w:t xml:space="preserve"> Исполнение районного бюджета по расходам.</w:t>
      </w:r>
    </w:p>
    <w:p w:rsidR="00D73F2E" w:rsidRPr="005E74A3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rPr>
          <w:lang w:eastAsia="en-US"/>
        </w:rPr>
      </w:pPr>
    </w:p>
    <w:p w:rsidR="00D73F2E" w:rsidRPr="005E74A3" w:rsidRDefault="00D73F2E" w:rsidP="004D2B96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Ир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134DFF7">
        <w:rPr>
          <w:sz w:val="28"/>
          <w:szCs w:val="28"/>
        </w:rPr>
        <w:t>Рф</w:t>
      </w:r>
      <w:proofErr w:type="spellEnd"/>
      <w:r w:rsidRPr="0134DFF7">
        <w:rPr>
          <w:sz w:val="28"/>
          <w:szCs w:val="28"/>
        </w:rPr>
        <w:t>/</w:t>
      </w:r>
      <w:proofErr w:type="spellStart"/>
      <w:r w:rsidRPr="0134DFF7">
        <w:rPr>
          <w:sz w:val="28"/>
          <w:szCs w:val="28"/>
        </w:rPr>
        <w:t>Рп</w:t>
      </w:r>
      <w:proofErr w:type="spellEnd"/>
      <w:r w:rsidRPr="0134DFF7">
        <w:rPr>
          <w:sz w:val="28"/>
          <w:szCs w:val="28"/>
        </w:rPr>
        <w:t xml:space="preserve"> * 100%, где: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5E74A3" w:rsidRDefault="00D73F2E" w:rsidP="0134DFF7">
      <w:pPr>
        <w:ind w:firstLine="709"/>
        <w:jc w:val="both"/>
        <w:rPr>
          <w:sz w:val="28"/>
          <w:szCs w:val="28"/>
        </w:rPr>
      </w:pPr>
      <w:proofErr w:type="spellStart"/>
      <w:r w:rsidRPr="0134DFF7">
        <w:rPr>
          <w:sz w:val="28"/>
          <w:szCs w:val="28"/>
        </w:rPr>
        <w:t>Рф</w:t>
      </w:r>
      <w:proofErr w:type="spellEnd"/>
      <w:r w:rsidR="00B221A1">
        <w:rPr>
          <w:sz w:val="28"/>
          <w:szCs w:val="28"/>
        </w:rPr>
        <w:t xml:space="preserve"> – </w:t>
      </w:r>
      <w:r w:rsidRPr="0134DFF7">
        <w:rPr>
          <w:sz w:val="28"/>
          <w:szCs w:val="28"/>
        </w:rPr>
        <w:t>объемы произведенных расходов районного бюджета за отчетный период в соответствии с данными бюджетной отчетности по форме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proofErr w:type="spellStart"/>
      <w:r w:rsidRPr="0134DFF7">
        <w:rPr>
          <w:sz w:val="28"/>
          <w:szCs w:val="28"/>
        </w:rPr>
        <w:t>Рп</w:t>
      </w:r>
      <w:proofErr w:type="spellEnd"/>
      <w:r w:rsidR="00D27A0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– объемы расходов, утвержденных решением о районном бюджете, с учетом изменений, внесенных в течение отчетного периода согласно да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ным бюджетной отчетности по форме 0503317 «Отчет об исполнении конс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лидированного бюджета субъекта Российской Федерации и бюджета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ториального государственного внебюджетного фонда».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ежегодно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7. Доля завершенных проектов развития общественной инфраструкт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ры, основанных на местных инициативах, в </w:t>
      </w:r>
      <w:r w:rsidR="007841F6">
        <w:rPr>
          <w:sz w:val="28"/>
          <w:szCs w:val="28"/>
        </w:rPr>
        <w:t>общем количестве таких прое</w:t>
      </w:r>
      <w:r w:rsidR="007841F6">
        <w:rPr>
          <w:sz w:val="28"/>
          <w:szCs w:val="28"/>
        </w:rPr>
        <w:t>к</w:t>
      </w:r>
      <w:r w:rsidR="007841F6">
        <w:rPr>
          <w:sz w:val="28"/>
          <w:szCs w:val="28"/>
        </w:rPr>
        <w:t>тов.</w:t>
      </w:r>
    </w:p>
    <w:p w:rsidR="00D73F2E" w:rsidRDefault="00D73F2E" w:rsidP="0134DFF7">
      <w:pPr>
        <w:rPr>
          <w:lang w:eastAsia="en-US"/>
        </w:rPr>
      </w:pPr>
    </w:p>
    <w:p w:rsidR="00D73F2E" w:rsidRPr="005E74A3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rPr>
          <w:lang w:eastAsia="en-US"/>
        </w:rPr>
      </w:pPr>
    </w:p>
    <w:p w:rsidR="00D73F2E" w:rsidRPr="005E74A3" w:rsidRDefault="00D73F2E" w:rsidP="004D2B96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 xml:space="preserve">Д= </w:t>
      </w:r>
      <w:proofErr w:type="spellStart"/>
      <w:r w:rsidRPr="0134DFF7">
        <w:rPr>
          <w:sz w:val="28"/>
          <w:szCs w:val="28"/>
        </w:rPr>
        <w:t>Кз</w:t>
      </w:r>
      <w:proofErr w:type="spellEnd"/>
      <w:r w:rsidRPr="0134DFF7">
        <w:rPr>
          <w:sz w:val="28"/>
          <w:szCs w:val="28"/>
        </w:rPr>
        <w:t xml:space="preserve">/ </w:t>
      </w:r>
      <w:proofErr w:type="spellStart"/>
      <w:r w:rsidRPr="0134DFF7">
        <w:rPr>
          <w:sz w:val="28"/>
          <w:szCs w:val="28"/>
        </w:rPr>
        <w:t>Кп</w:t>
      </w:r>
      <w:proofErr w:type="spellEnd"/>
      <w:r w:rsidRPr="0134DFF7">
        <w:rPr>
          <w:sz w:val="28"/>
          <w:szCs w:val="28"/>
        </w:rPr>
        <w:t xml:space="preserve"> * 100%, где:</w:t>
      </w:r>
    </w:p>
    <w:p w:rsidR="00D73F2E" w:rsidRDefault="00D73F2E" w:rsidP="004D2B96">
      <w:pPr>
        <w:ind w:firstLine="709"/>
        <w:jc w:val="center"/>
        <w:rPr>
          <w:sz w:val="28"/>
          <w:szCs w:val="28"/>
        </w:rPr>
      </w:pPr>
    </w:p>
    <w:p w:rsidR="00D73F2E" w:rsidRDefault="00D73F2E" w:rsidP="00B221A1">
      <w:pPr>
        <w:ind w:firstLine="709"/>
        <w:jc w:val="both"/>
        <w:rPr>
          <w:sz w:val="28"/>
          <w:szCs w:val="28"/>
        </w:rPr>
      </w:pPr>
      <w:proofErr w:type="spellStart"/>
      <w:r w:rsidRPr="0134DFF7">
        <w:rPr>
          <w:sz w:val="28"/>
          <w:szCs w:val="28"/>
        </w:rPr>
        <w:t>Кз</w:t>
      </w:r>
      <w:proofErr w:type="spellEnd"/>
      <w:r w:rsidRPr="0134DFF7">
        <w:rPr>
          <w:sz w:val="28"/>
          <w:szCs w:val="28"/>
        </w:rPr>
        <w:t xml:space="preserve"> – количество завершенных проектов развития общественной инфр</w:t>
      </w:r>
      <w:r w:rsidRPr="0134DFF7">
        <w:rPr>
          <w:sz w:val="28"/>
          <w:szCs w:val="28"/>
        </w:rPr>
        <w:t>а</w:t>
      </w:r>
      <w:r w:rsidRPr="0134DFF7">
        <w:rPr>
          <w:sz w:val="28"/>
          <w:szCs w:val="28"/>
        </w:rPr>
        <w:t>структуры в  отчетном году;</w:t>
      </w:r>
    </w:p>
    <w:p w:rsidR="00D73F2E" w:rsidRDefault="00D73F2E" w:rsidP="00B221A1">
      <w:pPr>
        <w:ind w:firstLine="709"/>
        <w:jc w:val="both"/>
        <w:rPr>
          <w:sz w:val="28"/>
          <w:szCs w:val="28"/>
        </w:rPr>
      </w:pPr>
      <w:proofErr w:type="spellStart"/>
      <w:r w:rsidRPr="0134DFF7">
        <w:rPr>
          <w:sz w:val="28"/>
          <w:szCs w:val="28"/>
        </w:rPr>
        <w:t>Кп</w:t>
      </w:r>
      <w:proofErr w:type="spellEnd"/>
      <w:r w:rsidRPr="0134DFF7">
        <w:rPr>
          <w:sz w:val="28"/>
          <w:szCs w:val="28"/>
        </w:rPr>
        <w:t xml:space="preserve"> – количество предусмотренных проектов развития общественной инфраструктуры,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утвержденных решением  о  бюджете, с учетом изменений, внесенных в течение отчетного периода. </w:t>
      </w:r>
    </w:p>
    <w:p w:rsidR="00D73F2E" w:rsidRPr="004076DF" w:rsidRDefault="00D73F2E" w:rsidP="00B221A1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B221A1">
      <w:pPr>
        <w:ind w:firstLine="709"/>
        <w:jc w:val="both"/>
        <w:rPr>
          <w:sz w:val="28"/>
          <w:szCs w:val="28"/>
        </w:rPr>
      </w:pPr>
    </w:p>
    <w:p w:rsidR="00D73F2E" w:rsidRDefault="00D73F2E" w:rsidP="00B221A1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8. Соотношение перечисленных межбюджетных трансфертов из райо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ного бюджета в бюджеты сельских поселений к объему, ут</w:t>
      </w:r>
      <w:r w:rsidR="007841F6">
        <w:rPr>
          <w:sz w:val="28"/>
          <w:szCs w:val="28"/>
        </w:rPr>
        <w:t>вержденному р</w:t>
      </w:r>
      <w:r w:rsidR="007841F6">
        <w:rPr>
          <w:sz w:val="28"/>
          <w:szCs w:val="28"/>
        </w:rPr>
        <w:t>е</w:t>
      </w:r>
      <w:r w:rsidR="007841F6">
        <w:rPr>
          <w:sz w:val="28"/>
          <w:szCs w:val="28"/>
        </w:rPr>
        <w:t>шением о бюджете.</w:t>
      </w:r>
    </w:p>
    <w:p w:rsidR="00D73F2E" w:rsidRPr="005E74A3" w:rsidRDefault="00D73F2E" w:rsidP="00B221A1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jc w:val="both"/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 xml:space="preserve"> </w:t>
      </w:r>
      <w:proofErr w:type="spellStart"/>
      <w:r w:rsidRPr="0134DFF7">
        <w:rPr>
          <w:sz w:val="28"/>
          <w:szCs w:val="28"/>
        </w:rPr>
        <w:t>С=МТф</w:t>
      </w:r>
      <w:proofErr w:type="spellEnd"/>
      <w:r w:rsidRPr="0134DFF7">
        <w:rPr>
          <w:sz w:val="28"/>
          <w:szCs w:val="28"/>
        </w:rPr>
        <w:t xml:space="preserve">/ </w:t>
      </w:r>
      <w:proofErr w:type="spellStart"/>
      <w:r w:rsidRPr="0134DFF7">
        <w:rPr>
          <w:sz w:val="28"/>
          <w:szCs w:val="28"/>
        </w:rPr>
        <w:t>МТп</w:t>
      </w:r>
      <w:proofErr w:type="spellEnd"/>
      <w:r w:rsidRPr="0134DFF7">
        <w:rPr>
          <w:sz w:val="28"/>
          <w:szCs w:val="28"/>
        </w:rPr>
        <w:t xml:space="preserve"> * 100%, где: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Default="00D73F2E" w:rsidP="0073659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МТф</w:t>
      </w:r>
      <w:proofErr w:type="spellEnd"/>
      <w:r w:rsidRPr="005E74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объемы межбюджетных трансфертов из районного бюджета, перечисленных в бюджеты поселений в</w:t>
      </w:r>
      <w:r w:rsidRPr="005E74A3">
        <w:rPr>
          <w:sz w:val="28"/>
          <w:szCs w:val="28"/>
        </w:rPr>
        <w:t xml:space="preserve"> соответствии с данными бюджетной отчетности по форме </w:t>
      </w:r>
      <w:r>
        <w:rPr>
          <w:sz w:val="28"/>
          <w:szCs w:val="28"/>
        </w:rPr>
        <w:t>0503317 «О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фонда»</w:t>
      </w:r>
      <w:r w:rsidRPr="005E74A3">
        <w:rPr>
          <w:sz w:val="28"/>
          <w:szCs w:val="28"/>
        </w:rPr>
        <w:t>;</w:t>
      </w:r>
    </w:p>
    <w:p w:rsidR="00D73F2E" w:rsidRDefault="00D73F2E" w:rsidP="008C0E4E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МТп</w:t>
      </w:r>
      <w:proofErr w:type="spellEnd"/>
      <w:r w:rsidRPr="005E74A3">
        <w:rPr>
          <w:sz w:val="28"/>
          <w:szCs w:val="28"/>
        </w:rPr>
        <w:t xml:space="preserve"> – </w:t>
      </w:r>
      <w:r w:rsidR="00D27A01">
        <w:rPr>
          <w:sz w:val="28"/>
          <w:szCs w:val="28"/>
        </w:rPr>
        <w:t>объемы межбюджетных</w:t>
      </w:r>
      <w:r>
        <w:rPr>
          <w:sz w:val="28"/>
          <w:szCs w:val="28"/>
        </w:rPr>
        <w:t xml:space="preserve"> трансфертов из районного бюджета,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вержденные к перечислению решением</w:t>
      </w:r>
      <w:r w:rsidRPr="005E74A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</w:t>
      </w:r>
      <w:r w:rsidRPr="005E74A3">
        <w:rPr>
          <w:sz w:val="28"/>
          <w:szCs w:val="28"/>
        </w:rPr>
        <w:t>ном бюджете, с учетом изм</w:t>
      </w:r>
      <w:r w:rsidRPr="005E74A3">
        <w:rPr>
          <w:sz w:val="28"/>
          <w:szCs w:val="28"/>
        </w:rPr>
        <w:t>е</w:t>
      </w:r>
      <w:r w:rsidRPr="005E74A3">
        <w:rPr>
          <w:sz w:val="28"/>
          <w:szCs w:val="28"/>
        </w:rPr>
        <w:t>нений, внесенных в течение отчетного</w:t>
      </w:r>
      <w:r>
        <w:rPr>
          <w:sz w:val="28"/>
          <w:szCs w:val="28"/>
        </w:rPr>
        <w:t xml:space="preserve"> периода согласно дан</w:t>
      </w:r>
      <w:r w:rsidRPr="005E74A3">
        <w:rPr>
          <w:sz w:val="28"/>
          <w:szCs w:val="28"/>
        </w:rPr>
        <w:t xml:space="preserve">ным бюджетной отчетности по форме </w:t>
      </w:r>
      <w:r>
        <w:rPr>
          <w:sz w:val="28"/>
          <w:szCs w:val="28"/>
        </w:rPr>
        <w:t>0503317 «О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фонда»</w:t>
      </w:r>
      <w:r w:rsidR="00033C78">
        <w:rPr>
          <w:sz w:val="28"/>
          <w:szCs w:val="28"/>
        </w:rPr>
        <w:t>.</w:t>
      </w:r>
      <w:proofErr w:type="gramEnd"/>
    </w:p>
    <w:p w:rsidR="00D73F2E" w:rsidRPr="004076DF" w:rsidRDefault="00D73F2E" w:rsidP="008C0E4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8C0E4E">
      <w:pPr>
        <w:jc w:val="both"/>
        <w:rPr>
          <w:lang w:eastAsia="en-US"/>
        </w:rPr>
      </w:pPr>
    </w:p>
    <w:p w:rsidR="00D73F2E" w:rsidRPr="00E31D73" w:rsidRDefault="00D73F2E" w:rsidP="008C0E4E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9.</w:t>
      </w:r>
      <w:r w:rsidR="00D27A0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Степень выполнения полномочий по предоставлению социальных доплат к пенсии за выслугу лет муниципальным служащим</w:t>
      </w:r>
      <w:r w:rsidR="00033C78">
        <w:rPr>
          <w:sz w:val="28"/>
          <w:szCs w:val="28"/>
        </w:rPr>
        <w:t>.</w:t>
      </w:r>
    </w:p>
    <w:p w:rsidR="00D73F2E" w:rsidRPr="005E74A3" w:rsidRDefault="00D73F2E" w:rsidP="008C0E4E">
      <w:pPr>
        <w:ind w:firstLine="709"/>
        <w:jc w:val="both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8C0E4E">
      <w:pPr>
        <w:jc w:val="both"/>
        <w:rPr>
          <w:lang w:eastAsia="en-US"/>
        </w:rPr>
      </w:pPr>
    </w:p>
    <w:p w:rsidR="00D73F2E" w:rsidRPr="005E74A3" w:rsidRDefault="00D73F2E" w:rsidP="008C0E4E">
      <w:pPr>
        <w:ind w:firstLine="709"/>
        <w:jc w:val="center"/>
        <w:rPr>
          <w:lang w:eastAsia="en-US"/>
        </w:rPr>
      </w:pPr>
      <w:proofErr w:type="spellStart"/>
      <w:r w:rsidRPr="0134DFF7">
        <w:rPr>
          <w:sz w:val="28"/>
          <w:szCs w:val="28"/>
        </w:rPr>
        <w:t>Стп</w:t>
      </w:r>
      <w:proofErr w:type="spellEnd"/>
      <w:r w:rsidR="00CE7792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 w:rsidR="00CE7792">
        <w:rPr>
          <w:sz w:val="28"/>
          <w:szCs w:val="28"/>
        </w:rPr>
        <w:t xml:space="preserve"> </w:t>
      </w:r>
      <w:proofErr w:type="spellStart"/>
      <w:r w:rsidRPr="0134DFF7">
        <w:rPr>
          <w:sz w:val="28"/>
          <w:szCs w:val="28"/>
        </w:rPr>
        <w:t>Рф</w:t>
      </w:r>
      <w:proofErr w:type="spellEnd"/>
      <w:r w:rsidRPr="0134DFF7">
        <w:rPr>
          <w:sz w:val="28"/>
          <w:szCs w:val="28"/>
        </w:rPr>
        <w:t xml:space="preserve">/ </w:t>
      </w:r>
      <w:proofErr w:type="spellStart"/>
      <w:r w:rsidRPr="0134DFF7">
        <w:rPr>
          <w:sz w:val="28"/>
          <w:szCs w:val="28"/>
        </w:rPr>
        <w:t>Рп</w:t>
      </w:r>
      <w:proofErr w:type="spellEnd"/>
      <w:r w:rsidRPr="0134DFF7">
        <w:rPr>
          <w:sz w:val="28"/>
          <w:szCs w:val="28"/>
        </w:rPr>
        <w:t xml:space="preserve"> * 100%, где:</w:t>
      </w:r>
    </w:p>
    <w:p w:rsidR="00D73F2E" w:rsidRDefault="00D73F2E" w:rsidP="008C0E4E">
      <w:pPr>
        <w:ind w:firstLine="709"/>
        <w:jc w:val="both"/>
        <w:rPr>
          <w:sz w:val="28"/>
          <w:szCs w:val="28"/>
        </w:rPr>
      </w:pPr>
    </w:p>
    <w:p w:rsidR="00D73F2E" w:rsidRDefault="00D73F2E" w:rsidP="008C0E4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Рф</w:t>
      </w:r>
      <w:proofErr w:type="spellEnd"/>
      <w:r w:rsidRPr="005E74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объемы произведенных расходов районного бюджета по предо</w:t>
      </w:r>
      <w:r>
        <w:rPr>
          <w:sz w:val="28"/>
          <w:szCs w:val="28"/>
        </w:rPr>
        <w:t>с</w:t>
      </w:r>
      <w:r w:rsidR="00D27A01">
        <w:rPr>
          <w:sz w:val="28"/>
          <w:szCs w:val="28"/>
        </w:rPr>
        <w:t xml:space="preserve">тавлению социальных доплат </w:t>
      </w:r>
      <w:r>
        <w:rPr>
          <w:sz w:val="28"/>
          <w:szCs w:val="28"/>
        </w:rPr>
        <w:t>к пенсии за выслугу лет в</w:t>
      </w:r>
      <w:r w:rsidRPr="005E74A3">
        <w:rPr>
          <w:sz w:val="28"/>
          <w:szCs w:val="28"/>
        </w:rPr>
        <w:t xml:space="preserve"> соответствии с да</w:t>
      </w:r>
      <w:r w:rsidRPr="005E74A3">
        <w:rPr>
          <w:sz w:val="28"/>
          <w:szCs w:val="28"/>
        </w:rPr>
        <w:t>н</w:t>
      </w:r>
      <w:r w:rsidRPr="005E74A3">
        <w:rPr>
          <w:sz w:val="28"/>
          <w:szCs w:val="28"/>
        </w:rPr>
        <w:t xml:space="preserve">ными бюджетной отчетности по форме </w:t>
      </w:r>
      <w:r>
        <w:rPr>
          <w:sz w:val="28"/>
          <w:szCs w:val="28"/>
        </w:rPr>
        <w:t>0503317 «О</w:t>
      </w:r>
      <w:r w:rsidRPr="003E3194">
        <w:rPr>
          <w:sz w:val="28"/>
          <w:szCs w:val="28"/>
        </w:rPr>
        <w:t>тчет об исполнении ко</w:t>
      </w:r>
      <w:r w:rsidRPr="003E3194">
        <w:rPr>
          <w:sz w:val="28"/>
          <w:szCs w:val="28"/>
        </w:rPr>
        <w:t>н</w:t>
      </w:r>
      <w:r w:rsidRPr="003E3194">
        <w:rPr>
          <w:sz w:val="28"/>
          <w:szCs w:val="28"/>
        </w:rPr>
        <w:t>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риториального государственного внебюджетного фонда»</w:t>
      </w:r>
      <w:r w:rsidRPr="005E74A3">
        <w:rPr>
          <w:sz w:val="28"/>
          <w:szCs w:val="28"/>
        </w:rPr>
        <w:t>;</w:t>
      </w:r>
    </w:p>
    <w:p w:rsidR="00D73F2E" w:rsidRDefault="00D27A01" w:rsidP="00AF3DCA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Рп</w:t>
      </w:r>
      <w:proofErr w:type="spellEnd"/>
      <w:r w:rsidR="00D73F2E" w:rsidRPr="005E74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73F2E">
        <w:rPr>
          <w:sz w:val="28"/>
          <w:szCs w:val="28"/>
        </w:rPr>
        <w:t>объемы расходов районного бюджета по предоставлению соц</w:t>
      </w:r>
      <w:r w:rsidR="00D73F2E">
        <w:rPr>
          <w:sz w:val="28"/>
          <w:szCs w:val="28"/>
        </w:rPr>
        <w:t>и</w:t>
      </w:r>
      <w:r w:rsidR="00D73F2E">
        <w:rPr>
          <w:sz w:val="28"/>
          <w:szCs w:val="28"/>
        </w:rPr>
        <w:t xml:space="preserve">альных доплат к пенсии за выслугу лет из районного бюджета, утвержденные к перечислению решением </w:t>
      </w:r>
      <w:r w:rsidR="00D73F2E" w:rsidRPr="005E74A3">
        <w:rPr>
          <w:sz w:val="28"/>
          <w:szCs w:val="28"/>
        </w:rPr>
        <w:t>о</w:t>
      </w:r>
      <w:r w:rsidR="00D73F2E">
        <w:rPr>
          <w:sz w:val="28"/>
          <w:szCs w:val="28"/>
        </w:rPr>
        <w:t xml:space="preserve"> район</w:t>
      </w:r>
      <w:r w:rsidR="00D73F2E" w:rsidRPr="005E74A3">
        <w:rPr>
          <w:sz w:val="28"/>
          <w:szCs w:val="28"/>
        </w:rPr>
        <w:t>ном бюджете, с учетом изменений, вн</w:t>
      </w:r>
      <w:r w:rsidR="00D73F2E" w:rsidRPr="005E74A3">
        <w:rPr>
          <w:sz w:val="28"/>
          <w:szCs w:val="28"/>
        </w:rPr>
        <w:t>е</w:t>
      </w:r>
      <w:r w:rsidR="00D73F2E" w:rsidRPr="005E74A3">
        <w:rPr>
          <w:sz w:val="28"/>
          <w:szCs w:val="28"/>
        </w:rPr>
        <w:t xml:space="preserve">сенных в течение отчетного </w:t>
      </w:r>
      <w:r w:rsidR="00D73F2E">
        <w:rPr>
          <w:sz w:val="28"/>
          <w:szCs w:val="28"/>
        </w:rPr>
        <w:t>периода согласно дан</w:t>
      </w:r>
      <w:r w:rsidR="00D73F2E" w:rsidRPr="005E74A3">
        <w:rPr>
          <w:sz w:val="28"/>
          <w:szCs w:val="28"/>
        </w:rPr>
        <w:t>ным бюджетной отчетн</w:t>
      </w:r>
      <w:r w:rsidR="00D73F2E" w:rsidRPr="005E74A3">
        <w:rPr>
          <w:sz w:val="28"/>
          <w:szCs w:val="28"/>
        </w:rPr>
        <w:t>о</w:t>
      </w:r>
      <w:r w:rsidR="00D73F2E" w:rsidRPr="005E74A3">
        <w:rPr>
          <w:sz w:val="28"/>
          <w:szCs w:val="28"/>
        </w:rPr>
        <w:t xml:space="preserve">сти по форме </w:t>
      </w:r>
      <w:r w:rsidR="00D73F2E">
        <w:rPr>
          <w:sz w:val="28"/>
          <w:szCs w:val="28"/>
        </w:rPr>
        <w:t>0503317 «О</w:t>
      </w:r>
      <w:r w:rsidR="00D73F2E"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 w:rsidR="00D73F2E">
        <w:rPr>
          <w:sz w:val="28"/>
          <w:szCs w:val="28"/>
        </w:rPr>
        <w:t xml:space="preserve"> и бюджета территориального государстве</w:t>
      </w:r>
      <w:r w:rsidR="00D73F2E">
        <w:rPr>
          <w:sz w:val="28"/>
          <w:szCs w:val="28"/>
        </w:rPr>
        <w:t>н</w:t>
      </w:r>
      <w:r w:rsidR="00D73F2E">
        <w:rPr>
          <w:sz w:val="28"/>
          <w:szCs w:val="28"/>
        </w:rPr>
        <w:t>ного внебюджетного фонда</w:t>
      </w:r>
      <w:r w:rsidR="00403CBD">
        <w:rPr>
          <w:sz w:val="28"/>
          <w:szCs w:val="28"/>
        </w:rPr>
        <w:t>.</w:t>
      </w:r>
      <w:proofErr w:type="gramEnd"/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134DFF7">
      <w:pPr>
        <w:rPr>
          <w:lang w:eastAsia="en-US"/>
        </w:rPr>
      </w:pPr>
    </w:p>
    <w:p w:rsidR="00D73F2E" w:rsidRDefault="00D73F2E" w:rsidP="00844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="00D27A01">
        <w:rPr>
          <w:sz w:val="28"/>
          <w:szCs w:val="28"/>
        </w:rPr>
        <w:t xml:space="preserve"> </w:t>
      </w:r>
      <w:r w:rsidRPr="00E31D73">
        <w:rPr>
          <w:sz w:val="28"/>
          <w:szCs w:val="28"/>
        </w:rPr>
        <w:t xml:space="preserve">Степень выполнения </w:t>
      </w:r>
      <w:r w:rsidRPr="005914E8">
        <w:rPr>
          <w:sz w:val="28"/>
          <w:szCs w:val="28"/>
        </w:rPr>
        <w:t>переданных государственных полномочий по  осуществлению первичного воинского учета на территориях, где о</w:t>
      </w:r>
      <w:r w:rsidR="002F0008">
        <w:rPr>
          <w:sz w:val="28"/>
          <w:szCs w:val="28"/>
        </w:rPr>
        <w:t>тсутств</w:t>
      </w:r>
      <w:r w:rsidR="002F0008">
        <w:rPr>
          <w:sz w:val="28"/>
          <w:szCs w:val="28"/>
        </w:rPr>
        <w:t>у</w:t>
      </w:r>
      <w:r w:rsidR="002F0008">
        <w:rPr>
          <w:sz w:val="28"/>
          <w:szCs w:val="28"/>
        </w:rPr>
        <w:t>ют военные комиссариаты.</w:t>
      </w:r>
    </w:p>
    <w:p w:rsidR="00D73F2E" w:rsidRPr="005E74A3" w:rsidRDefault="00D73F2E" w:rsidP="00263D4B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263D4B">
      <w:pPr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lang w:eastAsia="en-US"/>
        </w:rPr>
      </w:pPr>
      <w:proofErr w:type="spellStart"/>
      <w:r w:rsidRPr="0134DFF7">
        <w:rPr>
          <w:sz w:val="28"/>
          <w:szCs w:val="28"/>
        </w:rPr>
        <w:t>Ств</w:t>
      </w:r>
      <w:proofErr w:type="spellEnd"/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134DFF7">
        <w:rPr>
          <w:sz w:val="28"/>
          <w:szCs w:val="28"/>
        </w:rPr>
        <w:t>ф</w:t>
      </w:r>
      <w:proofErr w:type="spellEnd"/>
      <w:r w:rsidRPr="0134DFF7">
        <w:rPr>
          <w:sz w:val="28"/>
          <w:szCs w:val="28"/>
        </w:rPr>
        <w:t xml:space="preserve">/ </w:t>
      </w:r>
      <w:proofErr w:type="spellStart"/>
      <w:r w:rsidRPr="0134DFF7">
        <w:rPr>
          <w:sz w:val="28"/>
          <w:szCs w:val="28"/>
        </w:rPr>
        <w:t>Сп</w:t>
      </w:r>
      <w:proofErr w:type="spellEnd"/>
      <w:r w:rsidRPr="0134DFF7">
        <w:rPr>
          <w:sz w:val="28"/>
          <w:szCs w:val="28"/>
        </w:rPr>
        <w:t xml:space="preserve"> * 100%, где:</w:t>
      </w: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proofErr w:type="spellStart"/>
      <w:r w:rsidRPr="0134DFF7">
        <w:rPr>
          <w:sz w:val="28"/>
          <w:szCs w:val="28"/>
        </w:rPr>
        <w:t>Сф</w:t>
      </w:r>
      <w:proofErr w:type="spellEnd"/>
      <w:r w:rsidRPr="0134DFF7">
        <w:rPr>
          <w:sz w:val="28"/>
          <w:szCs w:val="28"/>
        </w:rPr>
        <w:t xml:space="preserve"> – объемы фактически перечисленных субвенций из районного бюджета бюджетам поселений на исполнение переданных государственных полномочий по осуществлению первичного воинского учета на территориях, где отсутствуют военные комиссариаты в соответствии с данными бюдже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ной отчетности по форме 0503317 «Отчет об исполнении консолидированн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lastRenderedPageBreak/>
        <w:t>го бюджета субъекта Российской Федерации и бюджета территориального государственного внебюджетного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134DFF7">
        <w:rPr>
          <w:sz w:val="28"/>
          <w:szCs w:val="28"/>
        </w:rPr>
        <w:t>Сп</w:t>
      </w:r>
      <w:proofErr w:type="spellEnd"/>
      <w:r w:rsidRPr="0134DFF7">
        <w:rPr>
          <w:sz w:val="28"/>
          <w:szCs w:val="28"/>
        </w:rPr>
        <w:t xml:space="preserve"> – объемы</w:t>
      </w:r>
      <w:r>
        <w:rPr>
          <w:sz w:val="28"/>
          <w:szCs w:val="28"/>
        </w:rPr>
        <w:t>,</w:t>
      </w:r>
      <w:r w:rsidRPr="0134DFF7">
        <w:rPr>
          <w:sz w:val="28"/>
          <w:szCs w:val="28"/>
        </w:rPr>
        <w:t xml:space="preserve"> запланированных в районном бюджете бюджетам пос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лений</w:t>
      </w:r>
      <w:r>
        <w:rPr>
          <w:sz w:val="28"/>
          <w:szCs w:val="28"/>
        </w:rPr>
        <w:t xml:space="preserve"> субвенций </w:t>
      </w:r>
      <w:r w:rsidRPr="0134DFF7">
        <w:rPr>
          <w:sz w:val="28"/>
          <w:szCs w:val="28"/>
        </w:rPr>
        <w:t>на исполнение переданных государственных полномочий по  осуществлению первичного воинского учета на территориях, где отсутс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вуют военные комиссариаты, с учетом изменений, внесенных в течение о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четного периода</w:t>
      </w:r>
      <w:r>
        <w:rPr>
          <w:sz w:val="28"/>
          <w:szCs w:val="28"/>
        </w:rPr>
        <w:t xml:space="preserve">, </w:t>
      </w:r>
      <w:r w:rsidRPr="0134DFF7">
        <w:rPr>
          <w:sz w:val="28"/>
          <w:szCs w:val="28"/>
        </w:rPr>
        <w:t>согласно данным бюджетной отчетности по форме 0503317 «Отчет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>
        <w:rPr>
          <w:sz w:val="28"/>
          <w:szCs w:val="28"/>
        </w:rPr>
        <w:t>».</w:t>
      </w:r>
      <w:proofErr w:type="gramEnd"/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26647A">
      <w:pPr>
        <w:rPr>
          <w:lang w:eastAsia="en-US"/>
        </w:rPr>
      </w:pPr>
      <w:r>
        <w:rPr>
          <w:lang w:eastAsia="en-US"/>
        </w:rPr>
        <w:tab/>
      </w:r>
    </w:p>
    <w:p w:rsidR="00D73F2E" w:rsidRDefault="00D73F2E" w:rsidP="0134DFF7">
      <w:pPr>
        <w:rPr>
          <w:sz w:val="28"/>
          <w:szCs w:val="28"/>
        </w:rPr>
      </w:pPr>
      <w:r>
        <w:rPr>
          <w:lang w:eastAsia="en-US"/>
        </w:rPr>
        <w:tab/>
      </w:r>
      <w:r w:rsidRPr="0026647A">
        <w:rPr>
          <w:sz w:val="28"/>
          <w:szCs w:val="28"/>
        </w:rPr>
        <w:t>11. Средняя оценка качества финансового менеджмента главных ра</w:t>
      </w:r>
      <w:r w:rsidRPr="0026647A">
        <w:rPr>
          <w:sz w:val="28"/>
          <w:szCs w:val="28"/>
        </w:rPr>
        <w:t>с</w:t>
      </w:r>
      <w:r w:rsidRPr="0026647A">
        <w:rPr>
          <w:sz w:val="28"/>
          <w:szCs w:val="28"/>
        </w:rPr>
        <w:t>порядителей средств районного бюджета, имеющих</w:t>
      </w:r>
      <w:r>
        <w:rPr>
          <w:sz w:val="28"/>
          <w:szCs w:val="28"/>
        </w:rPr>
        <w:t xml:space="preserve"> </w:t>
      </w:r>
      <w:r w:rsidRPr="0026647A">
        <w:rPr>
          <w:sz w:val="28"/>
          <w:szCs w:val="28"/>
        </w:rPr>
        <w:t>подведомственные у</w:t>
      </w:r>
      <w:r w:rsidRPr="0026647A">
        <w:rPr>
          <w:sz w:val="28"/>
          <w:szCs w:val="28"/>
        </w:rPr>
        <w:t>ч</w:t>
      </w:r>
      <w:r w:rsidRPr="0026647A">
        <w:rPr>
          <w:sz w:val="28"/>
          <w:szCs w:val="28"/>
        </w:rPr>
        <w:t>реждения</w:t>
      </w:r>
      <w:r w:rsidR="004D306F">
        <w:rPr>
          <w:sz w:val="28"/>
          <w:szCs w:val="28"/>
        </w:rPr>
        <w:t>.</w:t>
      </w:r>
    </w:p>
    <w:p w:rsidR="00572D9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859">
        <w:rPr>
          <w:sz w:val="28"/>
          <w:szCs w:val="28"/>
        </w:rPr>
        <w:t>Фактическое значение данного показателя (индикатора) определяется</w:t>
      </w:r>
      <w:r>
        <w:rPr>
          <w:sz w:val="28"/>
          <w:szCs w:val="28"/>
        </w:rPr>
        <w:t xml:space="preserve"> по итогам года </w:t>
      </w:r>
      <w:r w:rsidRPr="00394531">
        <w:rPr>
          <w:sz w:val="28"/>
          <w:szCs w:val="28"/>
        </w:rPr>
        <w:t>расчетным путем финансовым отделом администрации на о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>новании сведений главных распорядителей средств районного бюджета</w:t>
      </w:r>
    </w:p>
    <w:p w:rsidR="00D73F2E" w:rsidRPr="00AA2316" w:rsidRDefault="00572D9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73F2E" w:rsidRPr="00394531">
        <w:rPr>
          <w:sz w:val="28"/>
          <w:szCs w:val="28"/>
        </w:rPr>
        <w:t>Администрация Сакмарского района, Финансовый отдел администрации Сакмарского района, М</w:t>
      </w:r>
      <w:r>
        <w:rPr>
          <w:sz w:val="28"/>
          <w:szCs w:val="28"/>
        </w:rPr>
        <w:t>униципальное учреждение</w:t>
      </w:r>
      <w:r w:rsidR="00D73F2E" w:rsidRPr="00394531">
        <w:rPr>
          <w:sz w:val="28"/>
          <w:szCs w:val="28"/>
        </w:rPr>
        <w:t xml:space="preserve"> О</w:t>
      </w:r>
      <w:r w:rsidR="00181481">
        <w:rPr>
          <w:sz w:val="28"/>
          <w:szCs w:val="28"/>
        </w:rPr>
        <w:t>тдел образования адм</w:t>
      </w:r>
      <w:r w:rsidR="00181481">
        <w:rPr>
          <w:sz w:val="28"/>
          <w:szCs w:val="28"/>
        </w:rPr>
        <w:t>и</w:t>
      </w:r>
      <w:r w:rsidR="00181481">
        <w:rPr>
          <w:sz w:val="28"/>
          <w:szCs w:val="28"/>
        </w:rPr>
        <w:t>нистрации муниципального образования Сакмарский район</w:t>
      </w:r>
      <w:r w:rsidR="00D73F2E" w:rsidRPr="00394531">
        <w:rPr>
          <w:sz w:val="28"/>
          <w:szCs w:val="28"/>
        </w:rPr>
        <w:t>, отдел культуры</w:t>
      </w:r>
      <w:r w:rsidR="00181481" w:rsidRPr="00181481">
        <w:rPr>
          <w:sz w:val="28"/>
          <w:szCs w:val="28"/>
        </w:rPr>
        <w:t xml:space="preserve"> </w:t>
      </w:r>
      <w:r w:rsidR="00181481">
        <w:rPr>
          <w:sz w:val="28"/>
          <w:szCs w:val="28"/>
        </w:rPr>
        <w:t>администрации муниципального образования  Сакмарский район</w:t>
      </w:r>
      <w:r w:rsidR="00D73F2E" w:rsidRPr="00394531">
        <w:rPr>
          <w:sz w:val="28"/>
          <w:szCs w:val="28"/>
        </w:rPr>
        <w:t xml:space="preserve"> </w:t>
      </w:r>
      <w:r w:rsidR="00181481">
        <w:rPr>
          <w:sz w:val="28"/>
          <w:szCs w:val="28"/>
        </w:rPr>
        <w:t>)</w:t>
      </w:r>
      <w:r w:rsidR="00D73F2E">
        <w:rPr>
          <w:sz w:val="28"/>
          <w:szCs w:val="28"/>
        </w:rPr>
        <w:t xml:space="preserve"> и разм</w:t>
      </w:r>
      <w:r w:rsidR="00D73F2E">
        <w:rPr>
          <w:sz w:val="28"/>
          <w:szCs w:val="28"/>
        </w:rPr>
        <w:t>е</w:t>
      </w:r>
      <w:r w:rsidR="00D73F2E">
        <w:rPr>
          <w:sz w:val="28"/>
          <w:szCs w:val="28"/>
        </w:rPr>
        <w:t xml:space="preserve">щается на </w:t>
      </w:r>
      <w:r w:rsidR="00D73F2E" w:rsidRPr="00AA2316">
        <w:rPr>
          <w:sz w:val="28"/>
          <w:szCs w:val="28"/>
        </w:rPr>
        <w:t xml:space="preserve">официальном сайте администрации района в </w:t>
      </w:r>
      <w:r w:rsidR="00D73F2E" w:rsidRPr="00C74261">
        <w:rPr>
          <w:sz w:val="28"/>
          <w:szCs w:val="28"/>
        </w:rPr>
        <w:t>информационно</w:t>
      </w:r>
      <w:r w:rsidR="00D73F2E">
        <w:rPr>
          <w:sz w:val="28"/>
          <w:szCs w:val="28"/>
        </w:rPr>
        <w:t xml:space="preserve"> </w:t>
      </w:r>
      <w:r w:rsidR="00EB6D04">
        <w:rPr>
          <w:sz w:val="28"/>
          <w:szCs w:val="28"/>
        </w:rPr>
        <w:t>–</w:t>
      </w:r>
      <w:r w:rsidR="00D73F2E" w:rsidRPr="00C74261">
        <w:rPr>
          <w:sz w:val="28"/>
          <w:szCs w:val="28"/>
        </w:rPr>
        <w:t xml:space="preserve"> т</w:t>
      </w:r>
      <w:r w:rsidR="00D73F2E" w:rsidRPr="00C74261">
        <w:rPr>
          <w:sz w:val="28"/>
          <w:szCs w:val="28"/>
        </w:rPr>
        <w:t>е</w:t>
      </w:r>
      <w:r w:rsidR="00D73F2E" w:rsidRPr="00C74261">
        <w:rPr>
          <w:sz w:val="28"/>
          <w:szCs w:val="28"/>
        </w:rPr>
        <w:t>лекоммуникационной сети «Интернет</w:t>
      </w:r>
      <w:r w:rsidR="00D73F2E" w:rsidRPr="00AA2316">
        <w:rPr>
          <w:sz w:val="28"/>
          <w:szCs w:val="28"/>
        </w:rPr>
        <w:t>»</w:t>
      </w:r>
      <w:r w:rsidR="00D73F2E">
        <w:rPr>
          <w:sz w:val="28"/>
          <w:szCs w:val="28"/>
        </w:rPr>
        <w:t xml:space="preserve"> по ссылке «</w:t>
      </w:r>
      <w:proofErr w:type="spellStart"/>
      <w:r w:rsidR="00D73F2E" w:rsidRPr="006E6EF5">
        <w:rPr>
          <w:sz w:val="28"/>
          <w:szCs w:val="28"/>
        </w:rPr>
        <w:t>сакмарскийра</w:t>
      </w:r>
      <w:r w:rsidR="00D73F2E" w:rsidRPr="006E6EF5">
        <w:rPr>
          <w:sz w:val="28"/>
          <w:szCs w:val="28"/>
        </w:rPr>
        <w:t>й</w:t>
      </w:r>
      <w:r w:rsidR="00D73F2E" w:rsidRPr="006E6EF5">
        <w:rPr>
          <w:sz w:val="28"/>
          <w:szCs w:val="28"/>
        </w:rPr>
        <w:t>он</w:t>
      </w:r>
      <w:proofErr w:type="gramStart"/>
      <w:r w:rsidR="00D73F2E" w:rsidRPr="006E6EF5">
        <w:rPr>
          <w:sz w:val="28"/>
          <w:szCs w:val="28"/>
        </w:rPr>
        <w:t>.р</w:t>
      </w:r>
      <w:proofErr w:type="gramEnd"/>
      <w:r w:rsidR="00D73F2E" w:rsidRPr="006E6EF5">
        <w:rPr>
          <w:sz w:val="28"/>
          <w:szCs w:val="28"/>
        </w:rPr>
        <w:t>ф</w:t>
      </w:r>
      <w:proofErr w:type="spellEnd"/>
      <w:r w:rsidR="00D73F2E" w:rsidRPr="006E6EF5">
        <w:rPr>
          <w:sz w:val="28"/>
          <w:szCs w:val="28"/>
        </w:rPr>
        <w:t>/pages.aspx?id=259</w:t>
      </w:r>
      <w:r w:rsidR="00D73F2E" w:rsidRPr="00AA2316">
        <w:rPr>
          <w:sz w:val="28"/>
          <w:szCs w:val="28"/>
        </w:rPr>
        <w:t>»</w:t>
      </w:r>
      <w:r w:rsidR="004D306F">
        <w:rPr>
          <w:sz w:val="28"/>
          <w:szCs w:val="28"/>
        </w:rPr>
        <w:t>.</w:t>
      </w:r>
    </w:p>
    <w:p w:rsidR="00D73F2E" w:rsidRDefault="00D73F2E" w:rsidP="0134DFF7">
      <w:pPr>
        <w:jc w:val="both"/>
        <w:rPr>
          <w:sz w:val="28"/>
          <w:szCs w:val="28"/>
        </w:rPr>
      </w:pPr>
    </w:p>
    <w:p w:rsidR="00D73F2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Pr="0026647A">
        <w:rPr>
          <w:sz w:val="28"/>
          <w:szCs w:val="28"/>
        </w:rPr>
        <w:t>Средняя оценка качества финансового менеджмента главных расп</w:t>
      </w:r>
      <w:r w:rsidRPr="0026647A">
        <w:rPr>
          <w:sz w:val="28"/>
          <w:szCs w:val="28"/>
        </w:rPr>
        <w:t>о</w:t>
      </w:r>
      <w:r w:rsidRPr="0026647A">
        <w:rPr>
          <w:sz w:val="28"/>
          <w:szCs w:val="28"/>
        </w:rPr>
        <w:t>рядителей средств районного бюджета,</w:t>
      </w:r>
      <w:r>
        <w:rPr>
          <w:sz w:val="28"/>
          <w:szCs w:val="28"/>
        </w:rPr>
        <w:t xml:space="preserve"> не </w:t>
      </w:r>
      <w:r w:rsidRPr="0026647A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подведомственные 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ч</w:t>
      </w:r>
      <w:r w:rsidRPr="0134DFF7">
        <w:rPr>
          <w:sz w:val="28"/>
          <w:szCs w:val="28"/>
        </w:rPr>
        <w:t>реждения.</w:t>
      </w:r>
    </w:p>
    <w:p w:rsidR="00D73F2E" w:rsidRPr="00AA2316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859">
        <w:rPr>
          <w:sz w:val="28"/>
          <w:szCs w:val="28"/>
        </w:rPr>
        <w:t>Фактическое значение данного показателя (индикатора) определяется</w:t>
      </w:r>
      <w:r>
        <w:rPr>
          <w:sz w:val="28"/>
          <w:szCs w:val="28"/>
        </w:rPr>
        <w:t xml:space="preserve"> по итогам года </w:t>
      </w:r>
      <w:r w:rsidRPr="00394531">
        <w:rPr>
          <w:sz w:val="28"/>
          <w:szCs w:val="28"/>
        </w:rPr>
        <w:t>расчетным путем финансовым отделом администрации на о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 xml:space="preserve">новании сведений главных распорядителей средств районного бюджета </w:t>
      </w:r>
      <w:r w:rsidR="00E25240">
        <w:rPr>
          <w:sz w:val="28"/>
          <w:szCs w:val="28"/>
        </w:rPr>
        <w:t>(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>о</w:t>
      </w:r>
      <w:r w:rsidRPr="00394531">
        <w:rPr>
          <w:sz w:val="28"/>
          <w:szCs w:val="28"/>
        </w:rPr>
        <w:t>вет депутатов</w:t>
      </w:r>
      <w:r w:rsidR="00E25240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 муниципального образования </w:t>
      </w:r>
      <w:r w:rsidR="00E25240">
        <w:rPr>
          <w:sz w:val="28"/>
          <w:szCs w:val="28"/>
        </w:rPr>
        <w:t>Сакмарск</w:t>
      </w:r>
      <w:r w:rsidR="001502DB">
        <w:rPr>
          <w:sz w:val="28"/>
          <w:szCs w:val="28"/>
        </w:rPr>
        <w:t>ий</w:t>
      </w:r>
      <w:r w:rsidR="00E25240">
        <w:rPr>
          <w:sz w:val="28"/>
          <w:szCs w:val="28"/>
        </w:rPr>
        <w:t xml:space="preserve"> район </w:t>
      </w:r>
      <w:r w:rsidRPr="00394531">
        <w:rPr>
          <w:sz w:val="28"/>
          <w:szCs w:val="28"/>
        </w:rPr>
        <w:t>и Контрол</w:t>
      </w:r>
      <w:r w:rsidRPr="00394531">
        <w:rPr>
          <w:sz w:val="28"/>
          <w:szCs w:val="28"/>
        </w:rPr>
        <w:t>ь</w:t>
      </w:r>
      <w:r w:rsidRPr="00394531">
        <w:rPr>
          <w:sz w:val="28"/>
          <w:szCs w:val="28"/>
        </w:rPr>
        <w:t>но-счетная палата</w:t>
      </w:r>
      <w:r w:rsidR="0013286B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муниципального образования Сакмарский район) </w:t>
      </w:r>
      <w:r>
        <w:rPr>
          <w:sz w:val="28"/>
          <w:szCs w:val="28"/>
        </w:rPr>
        <w:t>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щается на </w:t>
      </w:r>
      <w:r w:rsidRPr="00AA2316">
        <w:rPr>
          <w:sz w:val="28"/>
          <w:szCs w:val="28"/>
        </w:rPr>
        <w:t xml:space="preserve">официальном сайте администрации района в </w:t>
      </w:r>
      <w:r w:rsidRPr="00C74261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="00D27A01">
        <w:rPr>
          <w:sz w:val="28"/>
          <w:szCs w:val="28"/>
        </w:rPr>
        <w:t>–</w:t>
      </w:r>
      <w:r w:rsidRPr="00C74261">
        <w:rPr>
          <w:sz w:val="28"/>
          <w:szCs w:val="28"/>
        </w:rPr>
        <w:t xml:space="preserve"> </w:t>
      </w:r>
      <w:proofErr w:type="spellStart"/>
      <w:r w:rsidRPr="00C74261">
        <w:rPr>
          <w:sz w:val="28"/>
          <w:szCs w:val="28"/>
        </w:rPr>
        <w:t>т</w:t>
      </w:r>
      <w:r w:rsidRPr="00C74261">
        <w:rPr>
          <w:sz w:val="28"/>
          <w:szCs w:val="28"/>
        </w:rPr>
        <w:t>е</w:t>
      </w:r>
      <w:r w:rsidR="00D27A01">
        <w:rPr>
          <w:sz w:val="28"/>
          <w:szCs w:val="28"/>
        </w:rPr>
        <w:t>те</w:t>
      </w:r>
      <w:r w:rsidRPr="00C74261">
        <w:rPr>
          <w:sz w:val="28"/>
          <w:szCs w:val="28"/>
        </w:rPr>
        <w:t>лекоммуникационной</w:t>
      </w:r>
      <w:proofErr w:type="spellEnd"/>
      <w:r w:rsidRPr="00C74261">
        <w:rPr>
          <w:sz w:val="28"/>
          <w:szCs w:val="28"/>
        </w:rPr>
        <w:t xml:space="preserve"> сети «Интернет</w:t>
      </w:r>
      <w:r w:rsidRPr="00AA2316">
        <w:rPr>
          <w:sz w:val="28"/>
          <w:szCs w:val="28"/>
        </w:rPr>
        <w:t xml:space="preserve">» </w:t>
      </w:r>
      <w:r>
        <w:rPr>
          <w:sz w:val="28"/>
          <w:szCs w:val="28"/>
        </w:rPr>
        <w:t>по ссылке «</w:t>
      </w:r>
      <w:proofErr w:type="spellStart"/>
      <w:r w:rsidRPr="006E6EF5">
        <w:rPr>
          <w:sz w:val="28"/>
          <w:szCs w:val="28"/>
        </w:rPr>
        <w:t>сакмарскийра</w:t>
      </w:r>
      <w:r w:rsidRPr="006E6EF5">
        <w:rPr>
          <w:sz w:val="28"/>
          <w:szCs w:val="28"/>
        </w:rPr>
        <w:t>й</w:t>
      </w:r>
      <w:r w:rsidRPr="006E6EF5">
        <w:rPr>
          <w:sz w:val="28"/>
          <w:szCs w:val="28"/>
        </w:rPr>
        <w:t>он</w:t>
      </w:r>
      <w:proofErr w:type="gramStart"/>
      <w:r w:rsidRPr="006E6EF5">
        <w:rPr>
          <w:sz w:val="28"/>
          <w:szCs w:val="28"/>
        </w:rPr>
        <w:t>.р</w:t>
      </w:r>
      <w:proofErr w:type="gramEnd"/>
      <w:r w:rsidRPr="006E6EF5">
        <w:rPr>
          <w:sz w:val="28"/>
          <w:szCs w:val="28"/>
        </w:rPr>
        <w:t>ф</w:t>
      </w:r>
      <w:proofErr w:type="spellEnd"/>
      <w:r w:rsidRPr="006E6EF5">
        <w:rPr>
          <w:sz w:val="28"/>
          <w:szCs w:val="28"/>
        </w:rPr>
        <w:t>/pages.aspx?id=259</w:t>
      </w:r>
      <w:r w:rsidRPr="00AA23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3F2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F2E" w:rsidRPr="00E7221C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Соот</w:t>
      </w:r>
      <w:r w:rsidRPr="00E7221C">
        <w:rPr>
          <w:sz w:val="28"/>
          <w:szCs w:val="28"/>
        </w:rPr>
        <w:t xml:space="preserve">ношение </w:t>
      </w:r>
      <w:r>
        <w:rPr>
          <w:sz w:val="28"/>
          <w:szCs w:val="28"/>
        </w:rPr>
        <w:t xml:space="preserve"> количества проверенных учреждений или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</w:t>
      </w:r>
      <w:r w:rsidR="00A97D9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обще</w:t>
      </w:r>
      <w:r w:rsidR="00A97D9E">
        <w:rPr>
          <w:sz w:val="28"/>
          <w:szCs w:val="28"/>
        </w:rPr>
        <w:t>го</w:t>
      </w:r>
      <w:r>
        <w:rPr>
          <w:sz w:val="28"/>
          <w:szCs w:val="28"/>
        </w:rPr>
        <w:t xml:space="preserve"> числ</w:t>
      </w:r>
      <w:r w:rsidR="00A97D9E">
        <w:rPr>
          <w:sz w:val="28"/>
          <w:szCs w:val="28"/>
        </w:rPr>
        <w:t>а</w:t>
      </w:r>
      <w:r>
        <w:rPr>
          <w:sz w:val="28"/>
          <w:szCs w:val="28"/>
        </w:rPr>
        <w:t xml:space="preserve"> запланированных контрольных мероприятий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году</w:t>
      </w:r>
      <w:r w:rsidRPr="00E7221C">
        <w:rPr>
          <w:sz w:val="28"/>
          <w:szCs w:val="28"/>
        </w:rPr>
        <w:t>.</w:t>
      </w:r>
    </w:p>
    <w:p w:rsidR="00D73F2E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4076DF" w:rsidRDefault="00D73F2E" w:rsidP="00EB6D04">
      <w:pPr>
        <w:ind w:firstLine="709"/>
        <w:jc w:val="center"/>
        <w:rPr>
          <w:sz w:val="28"/>
          <w:szCs w:val="28"/>
        </w:rPr>
      </w:pPr>
      <w:proofErr w:type="spellStart"/>
      <w:r w:rsidRPr="0134DFF7">
        <w:rPr>
          <w:sz w:val="28"/>
          <w:szCs w:val="28"/>
        </w:rPr>
        <w:lastRenderedPageBreak/>
        <w:t>С=Уп</w:t>
      </w:r>
      <w:proofErr w:type="spellEnd"/>
      <w:r w:rsidRPr="0134DFF7">
        <w:rPr>
          <w:sz w:val="28"/>
          <w:szCs w:val="28"/>
        </w:rPr>
        <w:t>/Уз * 100%, где:</w:t>
      </w:r>
    </w:p>
    <w:p w:rsidR="00D73F2E" w:rsidRPr="004076DF" w:rsidRDefault="00D73F2E" w:rsidP="0134DFF7">
      <w:pPr>
        <w:ind w:firstLine="567"/>
        <w:rPr>
          <w:sz w:val="28"/>
          <w:szCs w:val="28"/>
        </w:rPr>
      </w:pPr>
    </w:p>
    <w:p w:rsidR="00D73F2E" w:rsidRPr="00E7221C" w:rsidRDefault="00D73F2E" w:rsidP="0134DFF7">
      <w:pPr>
        <w:ind w:firstLine="709"/>
        <w:jc w:val="both"/>
        <w:rPr>
          <w:sz w:val="28"/>
          <w:szCs w:val="28"/>
        </w:rPr>
      </w:pPr>
      <w:proofErr w:type="spellStart"/>
      <w:r w:rsidRPr="0134DFF7">
        <w:rPr>
          <w:sz w:val="28"/>
          <w:szCs w:val="28"/>
        </w:rPr>
        <w:t>Уп</w:t>
      </w:r>
      <w:proofErr w:type="spellEnd"/>
      <w:r w:rsidRPr="0134DF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количество проверенных учреждений или организаций специал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стом </w:t>
      </w:r>
      <w:r w:rsidR="00D27A01">
        <w:rPr>
          <w:sz w:val="28"/>
          <w:szCs w:val="28"/>
        </w:rPr>
        <w:t>в</w:t>
      </w:r>
      <w:r w:rsidRPr="0134DFF7">
        <w:rPr>
          <w:sz w:val="28"/>
          <w:szCs w:val="28"/>
        </w:rPr>
        <w:t>нутреннего муниципального контроля за отчетный период;</w:t>
      </w:r>
    </w:p>
    <w:p w:rsidR="00D73F2E" w:rsidRPr="004076DF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Уз – количество запланированных к проверке учреждений или орган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заций специалистом внутреннего муниципального контроля на отчетный п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риод.</w:t>
      </w:r>
    </w:p>
    <w:p w:rsidR="00D73F2E" w:rsidRPr="00AA2316" w:rsidRDefault="00145B6E" w:rsidP="0066539C">
      <w:pPr>
        <w:jc w:val="both"/>
        <w:rPr>
          <w:sz w:val="28"/>
          <w:szCs w:val="28"/>
        </w:rPr>
      </w:pPr>
      <w:r w:rsidRPr="00145B6E">
        <w:rPr>
          <w:sz w:val="28"/>
          <w:szCs w:val="28"/>
        </w:rPr>
        <w:tab/>
      </w:r>
      <w:r w:rsidR="00D73F2E" w:rsidRPr="00145B6E">
        <w:rPr>
          <w:sz w:val="28"/>
          <w:szCs w:val="28"/>
        </w:rPr>
        <w:t>Фактическое</w:t>
      </w:r>
      <w:r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значение данного показателя (индикатора) определяется по итогам года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расчетным путем специалистом внутреннего муниципального контроля и размещается на официальном сайте администрации района в и</w:t>
      </w:r>
      <w:r w:rsidR="00D73F2E" w:rsidRPr="0134DFF7">
        <w:rPr>
          <w:sz w:val="28"/>
          <w:szCs w:val="28"/>
        </w:rPr>
        <w:t>н</w:t>
      </w:r>
      <w:r w:rsidR="00D73F2E" w:rsidRPr="0134DFF7">
        <w:rPr>
          <w:sz w:val="28"/>
          <w:szCs w:val="28"/>
        </w:rPr>
        <w:t>формационно</w:t>
      </w:r>
      <w:r w:rsidR="00D73F2E">
        <w:rPr>
          <w:sz w:val="28"/>
          <w:szCs w:val="28"/>
        </w:rPr>
        <w:t xml:space="preserve"> </w:t>
      </w:r>
      <w:r w:rsidR="00D27A01">
        <w:rPr>
          <w:sz w:val="28"/>
          <w:szCs w:val="28"/>
        </w:rPr>
        <w:t>–</w:t>
      </w:r>
      <w:r w:rsidR="00D73F2E" w:rsidRPr="0134DFF7">
        <w:rPr>
          <w:sz w:val="28"/>
          <w:szCs w:val="28"/>
        </w:rPr>
        <w:t xml:space="preserve"> телекоммуникационной сети «Интернет» по ссылке «</w:t>
      </w:r>
      <w:proofErr w:type="spellStart"/>
      <w:r w:rsidR="00D73F2E" w:rsidRPr="0134DFF7">
        <w:rPr>
          <w:sz w:val="28"/>
          <w:szCs w:val="28"/>
        </w:rPr>
        <w:t>сакма</w:t>
      </w:r>
      <w:r w:rsidR="00D73F2E" w:rsidRPr="0134DFF7">
        <w:rPr>
          <w:sz w:val="28"/>
          <w:szCs w:val="28"/>
        </w:rPr>
        <w:t>р</w:t>
      </w:r>
      <w:r w:rsidR="00D73F2E" w:rsidRPr="0134DFF7">
        <w:rPr>
          <w:sz w:val="28"/>
          <w:szCs w:val="28"/>
        </w:rPr>
        <w:t>скийрайон</w:t>
      </w:r>
      <w:proofErr w:type="gramStart"/>
      <w:r w:rsidR="00D73F2E" w:rsidRPr="0134DFF7">
        <w:rPr>
          <w:sz w:val="28"/>
          <w:szCs w:val="28"/>
        </w:rPr>
        <w:t>.р</w:t>
      </w:r>
      <w:proofErr w:type="gramEnd"/>
      <w:r w:rsidR="00D73F2E" w:rsidRPr="0134DFF7">
        <w:rPr>
          <w:sz w:val="28"/>
          <w:szCs w:val="28"/>
        </w:rPr>
        <w:t>ф</w:t>
      </w:r>
      <w:proofErr w:type="spellEnd"/>
      <w:r w:rsidR="00D73F2E" w:rsidRPr="0134DFF7">
        <w:rPr>
          <w:sz w:val="28"/>
          <w:szCs w:val="28"/>
        </w:rPr>
        <w:t>/pages.aspx?id=291».</w:t>
      </w:r>
    </w:p>
    <w:p w:rsidR="00D73F2E" w:rsidRDefault="00D73F2E" w:rsidP="0066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F2E" w:rsidRPr="00E7221C" w:rsidRDefault="00D73F2E" w:rsidP="0066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14.Соот</w:t>
      </w:r>
      <w:r w:rsidRPr="00E7221C">
        <w:rPr>
          <w:sz w:val="28"/>
          <w:szCs w:val="28"/>
        </w:rPr>
        <w:t xml:space="preserve">ношение </w:t>
      </w:r>
      <w:r>
        <w:rPr>
          <w:sz w:val="28"/>
          <w:szCs w:val="28"/>
        </w:rPr>
        <w:t xml:space="preserve">количества </w:t>
      </w:r>
      <w:r w:rsidR="00263921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фактов финансовых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шений и общего числа количества </w:t>
      </w:r>
      <w:r w:rsidRPr="0134DFF7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принятых по фактам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</w:t>
      </w:r>
      <w:r w:rsidRPr="0134DFF7">
        <w:rPr>
          <w:sz w:val="28"/>
          <w:szCs w:val="28"/>
        </w:rPr>
        <w:t>нарушений.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Pr="004076DF" w:rsidRDefault="00D73F2E" w:rsidP="00EB6D04">
      <w:pPr>
        <w:ind w:firstLine="709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С=УФН/РФН * 100%, где: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E7221C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УФН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фактов установленных финансовых нарушений за отчетный период;</w:t>
      </w: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РФН – количество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решений, принятых по фактам финансовых наруш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ний за отчетный период.</w:t>
      </w:r>
    </w:p>
    <w:p w:rsidR="00D73F2E" w:rsidRPr="00AA2316" w:rsidRDefault="00145B6E" w:rsidP="0134DFF7">
      <w:pPr>
        <w:jc w:val="both"/>
        <w:rPr>
          <w:sz w:val="28"/>
          <w:szCs w:val="28"/>
        </w:rPr>
      </w:pPr>
      <w:r w:rsidRPr="00145B6E">
        <w:rPr>
          <w:sz w:val="28"/>
          <w:szCs w:val="28"/>
        </w:rPr>
        <w:tab/>
      </w:r>
      <w:r w:rsidR="00D73F2E" w:rsidRPr="00145B6E">
        <w:rPr>
          <w:sz w:val="28"/>
          <w:szCs w:val="28"/>
        </w:rPr>
        <w:t>Факт</w:t>
      </w:r>
      <w:r w:rsidR="00D73F2E" w:rsidRPr="0134DFF7">
        <w:rPr>
          <w:sz w:val="28"/>
          <w:szCs w:val="28"/>
        </w:rPr>
        <w:t>ическое значение данного показателя (индикатора) определяется по итогам года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расчетным путем специалистом внутреннего муниципального контроля и размещается на официальном сайте администрации района в и</w:t>
      </w:r>
      <w:r w:rsidR="00D73F2E" w:rsidRPr="0134DFF7">
        <w:rPr>
          <w:sz w:val="28"/>
          <w:szCs w:val="28"/>
        </w:rPr>
        <w:t>н</w:t>
      </w:r>
      <w:r w:rsidR="00D73F2E" w:rsidRPr="0134DFF7">
        <w:rPr>
          <w:sz w:val="28"/>
          <w:szCs w:val="28"/>
        </w:rPr>
        <w:t>формационно</w:t>
      </w:r>
      <w:r w:rsidR="00D73F2E">
        <w:rPr>
          <w:sz w:val="28"/>
          <w:szCs w:val="28"/>
        </w:rPr>
        <w:t xml:space="preserve"> </w:t>
      </w:r>
      <w:r w:rsidR="00D27A01">
        <w:rPr>
          <w:sz w:val="28"/>
          <w:szCs w:val="28"/>
        </w:rPr>
        <w:t>–</w:t>
      </w:r>
      <w:r w:rsidR="00D73F2E" w:rsidRPr="0134DFF7">
        <w:rPr>
          <w:sz w:val="28"/>
          <w:szCs w:val="28"/>
        </w:rPr>
        <w:t xml:space="preserve"> телекоммуникационной сети «Интернет» по ссылке «</w:t>
      </w:r>
      <w:proofErr w:type="spellStart"/>
      <w:r w:rsidR="00D73F2E" w:rsidRPr="0134DFF7">
        <w:rPr>
          <w:sz w:val="28"/>
          <w:szCs w:val="28"/>
        </w:rPr>
        <w:t>сакма</w:t>
      </w:r>
      <w:r w:rsidR="00D73F2E" w:rsidRPr="0134DFF7">
        <w:rPr>
          <w:sz w:val="28"/>
          <w:szCs w:val="28"/>
        </w:rPr>
        <w:t>р</w:t>
      </w:r>
      <w:r w:rsidR="00D73F2E" w:rsidRPr="0134DFF7">
        <w:rPr>
          <w:sz w:val="28"/>
          <w:szCs w:val="28"/>
        </w:rPr>
        <w:t>скийрайон</w:t>
      </w:r>
      <w:proofErr w:type="gramStart"/>
      <w:r w:rsidR="00D73F2E" w:rsidRPr="0134DFF7">
        <w:rPr>
          <w:sz w:val="28"/>
          <w:szCs w:val="28"/>
        </w:rPr>
        <w:t>.р</w:t>
      </w:r>
      <w:proofErr w:type="gramEnd"/>
      <w:r w:rsidR="00D73F2E" w:rsidRPr="0134DFF7">
        <w:rPr>
          <w:sz w:val="28"/>
          <w:szCs w:val="28"/>
        </w:rPr>
        <w:t>ф</w:t>
      </w:r>
      <w:proofErr w:type="spellEnd"/>
      <w:r w:rsidR="00D73F2E" w:rsidRPr="0134DFF7">
        <w:rPr>
          <w:sz w:val="28"/>
          <w:szCs w:val="28"/>
        </w:rPr>
        <w:t>/pages.aspx?id=291».</w:t>
      </w:r>
    </w:p>
    <w:p w:rsidR="00D73F2E" w:rsidRDefault="00D73F2E" w:rsidP="0134DFF7">
      <w:pPr>
        <w:rPr>
          <w:sz w:val="28"/>
          <w:szCs w:val="28"/>
        </w:rPr>
      </w:pPr>
    </w:p>
    <w:p w:rsidR="00D73F2E" w:rsidRPr="0026647A" w:rsidRDefault="00D73F2E" w:rsidP="00E03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Соответстви</w:t>
      </w:r>
      <w:r w:rsidR="00D27A01">
        <w:rPr>
          <w:sz w:val="28"/>
          <w:szCs w:val="28"/>
        </w:rPr>
        <w:t xml:space="preserve">е рассчитанных объемов дотации </w:t>
      </w:r>
      <w:r>
        <w:rPr>
          <w:sz w:val="28"/>
          <w:szCs w:val="28"/>
        </w:rPr>
        <w:t xml:space="preserve">бюджетам поселений на выравнивание бюджетной обеспеченности </w:t>
      </w:r>
      <w:r w:rsidRPr="0134DFF7">
        <w:rPr>
          <w:sz w:val="28"/>
          <w:szCs w:val="28"/>
        </w:rPr>
        <w:t>утвержденной методике.</w:t>
      </w:r>
    </w:p>
    <w:p w:rsidR="00D73F2E" w:rsidRPr="00AA2316" w:rsidRDefault="00D73F2E" w:rsidP="00E0350A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D01B17">
        <w:rPr>
          <w:rFonts w:eastAsia="Times New Roman"/>
          <w:sz w:val="28"/>
          <w:szCs w:val="28"/>
        </w:rPr>
        <w:t>Фактическое значение данного показателя (индикатора) определяется по итогам года на основан</w:t>
      </w:r>
      <w:r w:rsidR="00D27A01">
        <w:rPr>
          <w:rFonts w:eastAsia="Times New Roman"/>
          <w:sz w:val="28"/>
          <w:szCs w:val="28"/>
        </w:rPr>
        <w:t>и</w:t>
      </w:r>
      <w:r w:rsidR="00E0350A">
        <w:rPr>
          <w:rFonts w:eastAsia="Times New Roman"/>
          <w:sz w:val="28"/>
          <w:szCs w:val="28"/>
        </w:rPr>
        <w:t>и</w:t>
      </w:r>
      <w:r w:rsidRPr="00D01B17">
        <w:rPr>
          <w:rFonts w:eastAsia="Times New Roman"/>
          <w:sz w:val="28"/>
          <w:szCs w:val="28"/>
        </w:rPr>
        <w:t xml:space="preserve"> заключения Контрольно-счетной палаты на представленные документы и материалы по  проекту  районного бюджета.</w:t>
      </w:r>
    </w:p>
    <w:p w:rsidR="00D73F2E" w:rsidRPr="001E0919" w:rsidRDefault="00D73F2E" w:rsidP="00E0350A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Значения показателя принимаются </w:t>
      </w:r>
      <w:proofErr w:type="gramStart"/>
      <w:r w:rsidRPr="0134DFF7">
        <w:rPr>
          <w:sz w:val="28"/>
          <w:szCs w:val="28"/>
        </w:rPr>
        <w:t>равными</w:t>
      </w:r>
      <w:proofErr w:type="gramEnd"/>
      <w:r w:rsidRPr="0134DFF7">
        <w:rPr>
          <w:sz w:val="28"/>
          <w:szCs w:val="28"/>
        </w:rPr>
        <w:t xml:space="preserve"> при да</w:t>
      </w:r>
      <w:r w:rsidR="00E0350A">
        <w:rPr>
          <w:sz w:val="28"/>
          <w:szCs w:val="28"/>
        </w:rPr>
        <w:t xml:space="preserve"> – </w:t>
      </w:r>
      <w:r w:rsidRPr="0134DFF7">
        <w:rPr>
          <w:sz w:val="28"/>
          <w:szCs w:val="28"/>
        </w:rPr>
        <w:t xml:space="preserve">1, нет </w:t>
      </w:r>
      <w:r w:rsidR="00E0350A">
        <w:rPr>
          <w:sz w:val="28"/>
          <w:szCs w:val="28"/>
        </w:rPr>
        <w:t xml:space="preserve">– </w:t>
      </w:r>
      <w:r w:rsidRPr="0134DFF7">
        <w:rPr>
          <w:sz w:val="28"/>
          <w:szCs w:val="28"/>
        </w:rPr>
        <w:t>0.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Перечень показателей (индикаторов) носит открытый характер и пред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сматривает возможность их корректировки в </w:t>
      </w:r>
      <w:r>
        <w:rPr>
          <w:sz w:val="28"/>
          <w:szCs w:val="28"/>
        </w:rPr>
        <w:t xml:space="preserve">следующих </w:t>
      </w:r>
      <w:r w:rsidRPr="0134DFF7">
        <w:rPr>
          <w:sz w:val="28"/>
          <w:szCs w:val="28"/>
        </w:rPr>
        <w:t>случа</w:t>
      </w:r>
      <w:r>
        <w:rPr>
          <w:sz w:val="28"/>
          <w:szCs w:val="28"/>
        </w:rPr>
        <w:t>ях:</w:t>
      </w: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 xml:space="preserve"> информативности показателя (например, в связи с достижением его максимального значения),</w:t>
      </w: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D04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 приоритетов политики в сфере управления финансами, м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ниципальным долгом, </w:t>
      </w:r>
    </w:p>
    <w:p w:rsidR="00D73F2E" w:rsidRPr="004D35E2" w:rsidRDefault="00D73F2E" w:rsidP="00EB6D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D04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 законодательства Российской Федерации, Оренбургской о</w:t>
      </w:r>
      <w:r w:rsidRPr="0134DFF7">
        <w:rPr>
          <w:sz w:val="28"/>
          <w:szCs w:val="28"/>
        </w:rPr>
        <w:t>б</w:t>
      </w:r>
      <w:r w:rsidRPr="0134DFF7">
        <w:rPr>
          <w:sz w:val="28"/>
          <w:szCs w:val="28"/>
        </w:rPr>
        <w:lastRenderedPageBreak/>
        <w:t>ласти и правовых актов муниципального образования Сакмарский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район,</w:t>
      </w:r>
      <w:r w:rsidR="00E0350A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влияющих на расчет данных показателей.</w:t>
      </w:r>
    </w:p>
    <w:p w:rsidR="00D73F2E" w:rsidRDefault="00D73F2E" w:rsidP="00EB6D04">
      <w:pPr>
        <w:ind w:firstLine="709"/>
        <w:jc w:val="both"/>
        <w:rPr>
          <w:sz w:val="28"/>
          <w:szCs w:val="28"/>
        </w:rPr>
      </w:pPr>
    </w:p>
    <w:p w:rsidR="00D73F2E" w:rsidRPr="004076DF" w:rsidRDefault="00D73F2E" w:rsidP="00EB6D04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Сведения о показателях (индикаторах) Программы представлены в приложении № 1 к настоящей Программе.</w:t>
      </w:r>
    </w:p>
    <w:p w:rsidR="00D73F2E" w:rsidRDefault="00D73F2E" w:rsidP="00EB6D04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E" w:rsidRPr="0031437E" w:rsidRDefault="00D73F2E" w:rsidP="0134DFF7">
      <w:pPr>
        <w:pStyle w:val="1"/>
        <w:suppressAutoHyphens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3. Перечень основных мероприятий муниципальной программы.</w:t>
      </w:r>
    </w:p>
    <w:p w:rsidR="00D73F2E" w:rsidRPr="00FC2A78" w:rsidRDefault="00D73F2E" w:rsidP="00FD7417">
      <w:pPr>
        <w:widowControl w:val="0"/>
        <w:adjustRightInd w:val="0"/>
        <w:jc w:val="center"/>
        <w:rPr>
          <w:sz w:val="28"/>
          <w:szCs w:val="28"/>
        </w:rPr>
      </w:pPr>
    </w:p>
    <w:p w:rsidR="00D73F2E" w:rsidRPr="0042178A" w:rsidRDefault="00D73F2E" w:rsidP="00FD74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2178A">
        <w:rPr>
          <w:color w:val="000000"/>
          <w:sz w:val="28"/>
          <w:szCs w:val="28"/>
        </w:rPr>
        <w:t xml:space="preserve">Решение задач Программы </w:t>
      </w:r>
      <w:r w:rsidRPr="00CE19C4">
        <w:rPr>
          <w:color w:val="000000"/>
          <w:sz w:val="28"/>
          <w:szCs w:val="28"/>
        </w:rPr>
        <w:t>будет осуществ</w:t>
      </w:r>
      <w:r w:rsidRPr="0042178A">
        <w:rPr>
          <w:color w:val="000000"/>
          <w:sz w:val="28"/>
          <w:szCs w:val="28"/>
        </w:rPr>
        <w:t>ляться путем проведения о</w:t>
      </w:r>
      <w:r w:rsidRPr="0042178A">
        <w:rPr>
          <w:color w:val="000000"/>
          <w:sz w:val="28"/>
          <w:szCs w:val="28"/>
        </w:rPr>
        <w:t>т</w:t>
      </w:r>
      <w:r w:rsidRPr="0042178A">
        <w:rPr>
          <w:color w:val="000000"/>
          <w:sz w:val="28"/>
          <w:szCs w:val="28"/>
        </w:rPr>
        <w:t>дельных</w:t>
      </w:r>
      <w:r>
        <w:rPr>
          <w:color w:val="000000"/>
          <w:sz w:val="28"/>
          <w:szCs w:val="28"/>
        </w:rPr>
        <w:t xml:space="preserve"> </w:t>
      </w:r>
      <w:r w:rsidRPr="0042178A">
        <w:rPr>
          <w:color w:val="000000"/>
          <w:sz w:val="28"/>
          <w:szCs w:val="28"/>
        </w:rPr>
        <w:t>мероприятий.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 xml:space="preserve">В рамках </w:t>
      </w:r>
      <w:r>
        <w:rPr>
          <w:color w:val="000000"/>
          <w:sz w:val="28"/>
          <w:szCs w:val="28"/>
        </w:rPr>
        <w:t xml:space="preserve">проведения </w:t>
      </w:r>
      <w:r w:rsidRPr="00FC2A78">
        <w:rPr>
          <w:color w:val="000000"/>
          <w:sz w:val="28"/>
          <w:szCs w:val="28"/>
        </w:rPr>
        <w:t>основного мероприятия 1.</w:t>
      </w:r>
      <w:r w:rsidR="00EB6D04"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«Организация соста</w:t>
      </w:r>
      <w:r w:rsidRPr="00FC2A78">
        <w:rPr>
          <w:color w:val="000000"/>
          <w:sz w:val="28"/>
          <w:szCs w:val="28"/>
        </w:rPr>
        <w:t>в</w:t>
      </w:r>
      <w:r w:rsidRPr="00FC2A78">
        <w:rPr>
          <w:color w:val="000000"/>
          <w:sz w:val="28"/>
          <w:szCs w:val="28"/>
        </w:rPr>
        <w:t xml:space="preserve">ления и исполнения бюджета» будут </w:t>
      </w:r>
      <w:r>
        <w:rPr>
          <w:color w:val="000000"/>
          <w:sz w:val="28"/>
          <w:szCs w:val="28"/>
        </w:rPr>
        <w:t>реализованы: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совершенствование нормативных правовы</w:t>
      </w:r>
      <w:r>
        <w:rPr>
          <w:color w:val="000000"/>
          <w:sz w:val="28"/>
          <w:szCs w:val="28"/>
        </w:rPr>
        <w:t>х актов по вопросу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ботки и формирования </w:t>
      </w:r>
      <w:r w:rsidRPr="00FC2A78">
        <w:rPr>
          <w:color w:val="000000"/>
          <w:sz w:val="28"/>
          <w:szCs w:val="28"/>
        </w:rPr>
        <w:t>проекта районного бюджета на очередной финанс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 xml:space="preserve">вый год и плановый период в </w:t>
      </w:r>
      <w:r>
        <w:rPr>
          <w:color w:val="000000"/>
          <w:sz w:val="28"/>
          <w:szCs w:val="28"/>
        </w:rPr>
        <w:t>соответствии с</w:t>
      </w:r>
      <w:r w:rsidRPr="00FC2A78">
        <w:rPr>
          <w:color w:val="000000"/>
          <w:sz w:val="28"/>
          <w:szCs w:val="28"/>
        </w:rPr>
        <w:t xml:space="preserve"> законодательством</w:t>
      </w:r>
      <w:r>
        <w:rPr>
          <w:color w:val="000000"/>
          <w:sz w:val="28"/>
          <w:szCs w:val="28"/>
        </w:rPr>
        <w:t>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>- соблюдение предусмотренных законодательно требований, процедур  по формированию и рассмотрению Советом депутатов проекта решения о ра</w:t>
      </w:r>
      <w:r w:rsidRPr="00FC2A78">
        <w:rPr>
          <w:color w:val="000000"/>
          <w:sz w:val="28"/>
          <w:szCs w:val="28"/>
        </w:rPr>
        <w:t>й</w:t>
      </w:r>
      <w:r w:rsidRPr="00FC2A78">
        <w:rPr>
          <w:color w:val="000000"/>
          <w:sz w:val="28"/>
          <w:szCs w:val="28"/>
        </w:rPr>
        <w:t>онном бюджете и внесению измен</w:t>
      </w:r>
      <w:r>
        <w:rPr>
          <w:color w:val="000000"/>
          <w:sz w:val="28"/>
          <w:szCs w:val="28"/>
        </w:rPr>
        <w:t>ен</w:t>
      </w:r>
      <w:r w:rsidRPr="00FC2A78">
        <w:rPr>
          <w:color w:val="000000"/>
          <w:sz w:val="28"/>
          <w:szCs w:val="28"/>
        </w:rPr>
        <w:t>ий и дополнений в него в течение ф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нансового года;</w:t>
      </w:r>
    </w:p>
    <w:p w:rsidR="00D73F2E" w:rsidRPr="00FC2A78" w:rsidRDefault="00D73F2E" w:rsidP="00FD7417">
      <w:pPr>
        <w:jc w:val="both"/>
        <w:rPr>
          <w:sz w:val="28"/>
          <w:szCs w:val="28"/>
        </w:rPr>
      </w:pPr>
      <w:r w:rsidRPr="00FC2A78">
        <w:rPr>
          <w:sz w:val="28"/>
          <w:szCs w:val="28"/>
        </w:rPr>
        <w:t>- организация исполнения и непосредственное исполнение районного бю</w:t>
      </w:r>
      <w:r w:rsidRPr="00FC2A78">
        <w:rPr>
          <w:sz w:val="28"/>
          <w:szCs w:val="28"/>
        </w:rPr>
        <w:t>д</w:t>
      </w:r>
      <w:r w:rsidRPr="00FC2A78">
        <w:rPr>
          <w:sz w:val="28"/>
          <w:szCs w:val="28"/>
        </w:rPr>
        <w:t>жета;</w:t>
      </w:r>
    </w:p>
    <w:p w:rsidR="00D73F2E" w:rsidRPr="00FC2A78" w:rsidRDefault="00D73F2E" w:rsidP="0134DFF7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-</w:t>
      </w:r>
      <w:r w:rsidR="00EB6D04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обеспечение составления и ведения сводной бюджетной росписи и касс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вого плана районного бюджета;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рациональное управление средствами районного бюджета, поддерж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ние сбалансированности бюджета в целях безусловного исполнения прин</w:t>
      </w:r>
      <w:r w:rsidRPr="00FC2A78">
        <w:rPr>
          <w:color w:val="000000"/>
          <w:sz w:val="28"/>
          <w:szCs w:val="28"/>
        </w:rPr>
        <w:t>я</w:t>
      </w:r>
      <w:r w:rsidRPr="00FC2A78">
        <w:rPr>
          <w:color w:val="000000"/>
          <w:sz w:val="28"/>
          <w:szCs w:val="28"/>
        </w:rPr>
        <w:t>тых расходных обязательств;</w:t>
      </w:r>
    </w:p>
    <w:p w:rsidR="00D73F2E" w:rsidRPr="00FC2A78" w:rsidRDefault="00D73F2E" w:rsidP="0134DFF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продолжение практического применения инструментов бюджетир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вания,</w:t>
      </w:r>
      <w:r>
        <w:rPr>
          <w:color w:val="000000"/>
          <w:sz w:val="28"/>
          <w:szCs w:val="28"/>
        </w:rPr>
        <w:t xml:space="preserve"> ориентированного на </w:t>
      </w:r>
      <w:r w:rsidRPr="00D01B17">
        <w:rPr>
          <w:color w:val="000000"/>
          <w:sz w:val="28"/>
          <w:szCs w:val="28"/>
        </w:rPr>
        <w:t>результат</w:t>
      </w:r>
      <w:r w:rsidR="00F16302">
        <w:rPr>
          <w:color w:val="000000"/>
          <w:sz w:val="28"/>
          <w:szCs w:val="28"/>
        </w:rPr>
        <w:t>,</w:t>
      </w:r>
      <w:r w:rsidRPr="00D01B17">
        <w:rPr>
          <w:color w:val="000000"/>
          <w:sz w:val="28"/>
          <w:szCs w:val="28"/>
        </w:rPr>
        <w:t xml:space="preserve"> реестра</w:t>
      </w:r>
      <w:r w:rsidRPr="00FC2A78">
        <w:rPr>
          <w:color w:val="000000"/>
          <w:sz w:val="28"/>
          <w:szCs w:val="28"/>
        </w:rPr>
        <w:t xml:space="preserve"> расходных обязательств, обоснований бюджетных </w:t>
      </w:r>
      <w:proofErr w:type="gramStart"/>
      <w:r w:rsidRPr="00FC2A78">
        <w:rPr>
          <w:color w:val="000000"/>
          <w:sz w:val="28"/>
          <w:szCs w:val="28"/>
        </w:rPr>
        <w:t>ассигнований</w:t>
      </w:r>
      <w:proofErr w:type="gramEnd"/>
      <w:r w:rsidRPr="00FC2A78">
        <w:rPr>
          <w:color w:val="000000"/>
          <w:sz w:val="28"/>
          <w:szCs w:val="28"/>
        </w:rPr>
        <w:t xml:space="preserve"> на исполнение действующих и пр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нимаемых расходных обязательств, муниципальных заданий на оказание м</w:t>
      </w:r>
      <w:r w:rsidRPr="00FC2A78">
        <w:rPr>
          <w:color w:val="000000"/>
          <w:sz w:val="28"/>
          <w:szCs w:val="28"/>
        </w:rPr>
        <w:t>у</w:t>
      </w:r>
      <w:r w:rsidRPr="00FC2A78">
        <w:rPr>
          <w:color w:val="000000"/>
          <w:sz w:val="28"/>
          <w:szCs w:val="28"/>
        </w:rPr>
        <w:t>ниципальных услуг (выполнение работ);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совершенствование качественное формировани</w:t>
      </w:r>
      <w:r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 xml:space="preserve"> бюджетной отчетн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сти;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 xml:space="preserve">- обеспечение ведения комплекса автоматизированной </w:t>
      </w:r>
      <w:proofErr w:type="spellStart"/>
      <w:proofErr w:type="gramStart"/>
      <w:r w:rsidRPr="00FC2A78">
        <w:rPr>
          <w:color w:val="000000"/>
          <w:sz w:val="28"/>
          <w:szCs w:val="28"/>
        </w:rPr>
        <w:t>информа</w:t>
      </w:r>
      <w:r>
        <w:rPr>
          <w:color w:val="000000"/>
          <w:sz w:val="28"/>
          <w:szCs w:val="28"/>
        </w:rPr>
        <w:t>-</w:t>
      </w:r>
      <w:r w:rsidRPr="00FC2A78">
        <w:rPr>
          <w:color w:val="000000"/>
          <w:sz w:val="28"/>
          <w:szCs w:val="28"/>
        </w:rPr>
        <w:t>ционной</w:t>
      </w:r>
      <w:proofErr w:type="spellEnd"/>
      <w:proofErr w:type="gramEnd"/>
      <w:r w:rsidRPr="00FC2A78">
        <w:rPr>
          <w:color w:val="000000"/>
          <w:sz w:val="28"/>
          <w:szCs w:val="28"/>
        </w:rPr>
        <w:t xml:space="preserve"> системы, обеспечивающей поддержку муниципальных финансов;</w:t>
      </w:r>
    </w:p>
    <w:p w:rsidR="00EB6D04" w:rsidRDefault="00D73F2E" w:rsidP="007D5D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FC2A78">
        <w:rPr>
          <w:sz w:val="28"/>
          <w:szCs w:val="28"/>
        </w:rPr>
        <w:t>- развитие и расширение</w:t>
      </w:r>
      <w:r>
        <w:rPr>
          <w:sz w:val="28"/>
          <w:szCs w:val="28"/>
        </w:rPr>
        <w:t xml:space="preserve"> направлений </w:t>
      </w:r>
      <w:r w:rsidRPr="00FC2A78">
        <w:rPr>
          <w:sz w:val="28"/>
          <w:szCs w:val="28"/>
        </w:rPr>
        <w:t xml:space="preserve">применения мониторинга </w:t>
      </w:r>
      <w:proofErr w:type="spellStart"/>
      <w:proofErr w:type="gramStart"/>
      <w:r w:rsidRPr="00FC2A78">
        <w:rPr>
          <w:sz w:val="28"/>
          <w:szCs w:val="28"/>
        </w:rPr>
        <w:t>финан</w:t>
      </w:r>
      <w:r w:rsidR="00BC07CE">
        <w:rPr>
          <w:sz w:val="28"/>
          <w:szCs w:val="28"/>
        </w:rPr>
        <w:t>-</w:t>
      </w:r>
      <w:r w:rsidRPr="00FC2A78">
        <w:rPr>
          <w:sz w:val="28"/>
          <w:szCs w:val="28"/>
        </w:rPr>
        <w:t>сового</w:t>
      </w:r>
      <w:proofErr w:type="spellEnd"/>
      <w:proofErr w:type="gramEnd"/>
      <w:r w:rsidRPr="00FC2A78">
        <w:rPr>
          <w:sz w:val="28"/>
          <w:szCs w:val="28"/>
        </w:rPr>
        <w:t xml:space="preserve"> состояния бюджета муниципального образования</w:t>
      </w:r>
      <w:r>
        <w:rPr>
          <w:sz w:val="28"/>
          <w:szCs w:val="28"/>
        </w:rPr>
        <w:t xml:space="preserve"> </w:t>
      </w:r>
      <w:r w:rsidRPr="00FC2A78">
        <w:rPr>
          <w:sz w:val="28"/>
          <w:szCs w:val="28"/>
        </w:rPr>
        <w:t>Сакмарский</w:t>
      </w:r>
      <w:r>
        <w:rPr>
          <w:sz w:val="28"/>
          <w:szCs w:val="28"/>
        </w:rPr>
        <w:t xml:space="preserve"> </w:t>
      </w:r>
      <w:r w:rsidRPr="00FC2A78">
        <w:rPr>
          <w:sz w:val="28"/>
          <w:szCs w:val="28"/>
        </w:rPr>
        <w:t>район;</w:t>
      </w:r>
    </w:p>
    <w:p w:rsidR="00D73F2E" w:rsidRDefault="00D73F2E" w:rsidP="00EB6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A78">
        <w:rPr>
          <w:sz w:val="28"/>
          <w:szCs w:val="28"/>
        </w:rPr>
        <w:t>- консультирование главных распорядителей средств районного бю</w:t>
      </w:r>
      <w:r w:rsidRPr="00FC2A78">
        <w:rPr>
          <w:sz w:val="28"/>
          <w:szCs w:val="28"/>
        </w:rPr>
        <w:t>д</w:t>
      </w:r>
      <w:r w:rsidRPr="00FC2A78">
        <w:rPr>
          <w:sz w:val="28"/>
          <w:szCs w:val="28"/>
        </w:rPr>
        <w:t>жета при исполнении бюджета на предмет соответствия расходных обяз</w:t>
      </w:r>
      <w:r w:rsidRPr="00FC2A78">
        <w:rPr>
          <w:sz w:val="28"/>
          <w:szCs w:val="28"/>
        </w:rPr>
        <w:t>а</w:t>
      </w:r>
      <w:r w:rsidRPr="00FC2A78">
        <w:rPr>
          <w:sz w:val="28"/>
          <w:szCs w:val="28"/>
        </w:rPr>
        <w:t>тельств полномочиям муниципального района, правильности применения кодов бюджетной классификации.</w:t>
      </w:r>
    </w:p>
    <w:p w:rsidR="007D5DC1" w:rsidRPr="007D5DC1" w:rsidRDefault="007D5DC1" w:rsidP="007D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2">
        <w:rPr>
          <w:rFonts w:ascii="Times New Roman" w:hAnsi="Times New Roman" w:cs="Times New Roman"/>
          <w:sz w:val="28"/>
          <w:szCs w:val="28"/>
        </w:rPr>
        <w:t>Приоритетными становятся расходы на реализацию национальных пр</w:t>
      </w:r>
      <w:r w:rsidRPr="00F16302">
        <w:rPr>
          <w:rFonts w:ascii="Times New Roman" w:hAnsi="Times New Roman" w:cs="Times New Roman"/>
          <w:sz w:val="28"/>
          <w:szCs w:val="28"/>
        </w:rPr>
        <w:t>о</w:t>
      </w:r>
      <w:r w:rsidRPr="00F16302">
        <w:rPr>
          <w:rFonts w:ascii="Times New Roman" w:hAnsi="Times New Roman" w:cs="Times New Roman"/>
          <w:sz w:val="28"/>
          <w:szCs w:val="28"/>
        </w:rPr>
        <w:t xml:space="preserve">ектов в соответствии с </w:t>
      </w:r>
      <w:hyperlink r:id="rId10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Pr="00F1630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1630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B0F0"/>
          <w:sz w:val="28"/>
          <w:szCs w:val="28"/>
        </w:rPr>
        <w:lastRenderedPageBreak/>
        <w:tab/>
      </w:r>
      <w:r w:rsidRPr="00FC2A78">
        <w:rPr>
          <w:color w:val="000000"/>
          <w:sz w:val="28"/>
          <w:szCs w:val="28"/>
        </w:rPr>
        <w:t xml:space="preserve">В рамках основного мероприятия 2.«Обеспечение мер </w:t>
      </w:r>
      <w:proofErr w:type="spellStart"/>
      <w:proofErr w:type="gramStart"/>
      <w:r w:rsidRPr="00FC2A78">
        <w:rPr>
          <w:color w:val="000000"/>
          <w:sz w:val="28"/>
          <w:szCs w:val="28"/>
        </w:rPr>
        <w:t>сбалан</w:t>
      </w:r>
      <w:r w:rsidR="00BC07CE">
        <w:rPr>
          <w:color w:val="000000"/>
          <w:sz w:val="28"/>
          <w:szCs w:val="28"/>
        </w:rPr>
        <w:t>си-</w:t>
      </w:r>
      <w:r w:rsidRPr="00FC2A78">
        <w:rPr>
          <w:color w:val="000000"/>
          <w:sz w:val="28"/>
          <w:szCs w:val="28"/>
        </w:rPr>
        <w:t>рованности</w:t>
      </w:r>
      <w:proofErr w:type="spellEnd"/>
      <w:proofErr w:type="gramEnd"/>
      <w:r w:rsidRPr="00FC2A78">
        <w:rPr>
          <w:color w:val="000000"/>
          <w:sz w:val="28"/>
          <w:szCs w:val="28"/>
        </w:rPr>
        <w:t xml:space="preserve"> бюджетов</w:t>
      </w:r>
      <w:r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 xml:space="preserve">поселений и повышение уровня бюджетной </w:t>
      </w:r>
      <w:proofErr w:type="spellStart"/>
      <w:r w:rsidRPr="00FC2A78">
        <w:rPr>
          <w:color w:val="000000"/>
          <w:sz w:val="28"/>
          <w:szCs w:val="28"/>
        </w:rPr>
        <w:t>обеспе</w:t>
      </w:r>
      <w:r w:rsidR="00BC07CE">
        <w:rPr>
          <w:color w:val="000000"/>
          <w:sz w:val="28"/>
          <w:szCs w:val="28"/>
        </w:rPr>
        <w:t>-</w:t>
      </w:r>
      <w:r w:rsidRPr="00FC2A78">
        <w:rPr>
          <w:color w:val="000000"/>
          <w:sz w:val="28"/>
          <w:szCs w:val="28"/>
        </w:rPr>
        <w:t>ченности</w:t>
      </w:r>
      <w:proofErr w:type="spellEnd"/>
      <w:r w:rsidRPr="00FC2A78">
        <w:rPr>
          <w:color w:val="000000"/>
          <w:sz w:val="28"/>
          <w:szCs w:val="28"/>
        </w:rPr>
        <w:t>» предусмотрена реализация мер финансовой поддержки за счет средств районного бюджета, способствующих повышению их устойчивости и сбалансированности: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формирование  районного фонда финансовой поддержки поселений;</w:t>
      </w:r>
    </w:p>
    <w:p w:rsidR="00D20AA2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</w:t>
      </w:r>
      <w:r w:rsidR="00EB6D04"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распределение дотации на поддержку мер по обеспечению сбаланс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рованности из фонда финансовой поддержки поселений между получател</w:t>
      </w:r>
      <w:r w:rsidRPr="00FC2A78">
        <w:rPr>
          <w:color w:val="000000"/>
          <w:sz w:val="28"/>
          <w:szCs w:val="28"/>
        </w:rPr>
        <w:t>я</w:t>
      </w:r>
      <w:r w:rsidRPr="00FC2A78">
        <w:rPr>
          <w:color w:val="000000"/>
          <w:sz w:val="28"/>
          <w:szCs w:val="28"/>
        </w:rPr>
        <w:t>ми</w:t>
      </w:r>
      <w:r w:rsidR="00D20AA2">
        <w:rPr>
          <w:color w:val="000000"/>
          <w:sz w:val="28"/>
          <w:szCs w:val="28"/>
        </w:rPr>
        <w:t>;</w:t>
      </w:r>
    </w:p>
    <w:p w:rsidR="00E2239F" w:rsidRDefault="00E2239F" w:rsidP="00E223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E035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уровне муниципального района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E0350A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оказание методологической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мощи, своевременное перечисление средств областного бюджета в местные бюджеты на финансирование социально-значимых мероприятий;</w:t>
      </w:r>
    </w:p>
    <w:p w:rsidR="00E2239F" w:rsidRDefault="00E2239F" w:rsidP="00E223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267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уровне сельских поселений </w:t>
      </w:r>
      <w:r w:rsidR="00E0350A">
        <w:rPr>
          <w:sz w:val="28"/>
          <w:szCs w:val="28"/>
          <w:shd w:val="clear" w:color="auto" w:fill="FFFFFF"/>
        </w:rPr>
        <w:t>–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B81921">
        <w:rPr>
          <w:sz w:val="28"/>
          <w:szCs w:val="28"/>
          <w:shd w:val="clear" w:color="auto" w:fill="FFFFFF"/>
        </w:rPr>
        <w:t>использование поступивших средств областного бюджета в местные бюджеты на финансирование социально-значимых мероприятий на</w:t>
      </w:r>
      <w:r w:rsidR="0027324D">
        <w:rPr>
          <w:sz w:val="28"/>
          <w:szCs w:val="28"/>
          <w:shd w:val="clear" w:color="auto" w:fill="FFFFFF"/>
        </w:rPr>
        <w:t xml:space="preserve"> решение вопросов местного значения, </w:t>
      </w:r>
      <w:r w:rsidR="00EC24FB">
        <w:rPr>
          <w:sz w:val="28"/>
          <w:szCs w:val="28"/>
          <w:shd w:val="clear" w:color="auto" w:fill="FFFFFF"/>
        </w:rPr>
        <w:t>приобрет</w:t>
      </w:r>
      <w:r w:rsidR="00EC24FB">
        <w:rPr>
          <w:sz w:val="28"/>
          <w:szCs w:val="28"/>
          <w:shd w:val="clear" w:color="auto" w:fill="FFFFFF"/>
        </w:rPr>
        <w:t>е</w:t>
      </w:r>
      <w:r w:rsidR="00EC24FB">
        <w:rPr>
          <w:sz w:val="28"/>
          <w:szCs w:val="28"/>
          <w:shd w:val="clear" w:color="auto" w:fill="FFFFFF"/>
        </w:rPr>
        <w:t xml:space="preserve">ние коммунальной техники, ремонт </w:t>
      </w:r>
      <w:proofErr w:type="spellStart"/>
      <w:r w:rsidR="00EC24FB">
        <w:rPr>
          <w:sz w:val="28"/>
          <w:szCs w:val="28"/>
          <w:shd w:val="clear" w:color="auto" w:fill="FFFFFF"/>
        </w:rPr>
        <w:t>внутрипоселковых</w:t>
      </w:r>
      <w:proofErr w:type="spellEnd"/>
      <w:r w:rsidR="00EC24FB">
        <w:rPr>
          <w:sz w:val="28"/>
          <w:szCs w:val="28"/>
          <w:shd w:val="clear" w:color="auto" w:fill="FFFFFF"/>
        </w:rPr>
        <w:t xml:space="preserve"> дорог </w:t>
      </w:r>
      <w:r w:rsidR="0027324D">
        <w:rPr>
          <w:sz w:val="28"/>
          <w:szCs w:val="28"/>
          <w:shd w:val="clear" w:color="auto" w:fill="FFFFFF"/>
        </w:rPr>
        <w:t>утвержденных</w:t>
      </w:r>
      <w:r w:rsidR="00F20E8B">
        <w:rPr>
          <w:sz w:val="28"/>
          <w:szCs w:val="28"/>
          <w:shd w:val="clear" w:color="auto" w:fill="FFFFFF"/>
        </w:rPr>
        <w:t>,</w:t>
      </w:r>
      <w:r w:rsidR="0064756E">
        <w:rPr>
          <w:sz w:val="28"/>
          <w:szCs w:val="28"/>
          <w:shd w:val="clear" w:color="auto" w:fill="FFFFFF"/>
        </w:rPr>
        <w:t xml:space="preserve"> </w:t>
      </w:r>
      <w:r w:rsidR="00F20E8B">
        <w:rPr>
          <w:sz w:val="28"/>
          <w:szCs w:val="28"/>
          <w:shd w:val="clear" w:color="auto" w:fill="FFFFFF"/>
        </w:rPr>
        <w:t>предусмотренных законом</w:t>
      </w:r>
      <w:r w:rsidR="0027324D">
        <w:rPr>
          <w:sz w:val="28"/>
          <w:szCs w:val="28"/>
          <w:shd w:val="clear" w:color="auto" w:fill="FFFFFF"/>
        </w:rPr>
        <w:t xml:space="preserve"> Оренбургской области</w:t>
      </w:r>
      <w:r w:rsidRPr="00F34B81">
        <w:rPr>
          <w:sz w:val="28"/>
          <w:szCs w:val="28"/>
          <w:shd w:val="clear" w:color="auto" w:fill="FFFFFF"/>
        </w:rPr>
        <w:t>.</w:t>
      </w:r>
    </w:p>
    <w:p w:rsidR="00D73F2E" w:rsidRPr="00FC2A78" w:rsidRDefault="00D73F2E" w:rsidP="0134DFF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В результате реализации данного мероприятия решением Совета деп</w:t>
      </w:r>
      <w:r w:rsidRPr="00FC2A78">
        <w:rPr>
          <w:color w:val="000000"/>
          <w:sz w:val="28"/>
          <w:szCs w:val="28"/>
        </w:rPr>
        <w:t>у</w:t>
      </w:r>
      <w:r w:rsidRPr="00FC2A78">
        <w:rPr>
          <w:color w:val="000000"/>
          <w:sz w:val="28"/>
          <w:szCs w:val="28"/>
        </w:rPr>
        <w:t>татов о районном бюджете на очередной финансовый год и плановый период утверждается объем дотаций на поддержку мер по обеспечению сбалансир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ванности бюджетам поселений</w:t>
      </w:r>
      <w:r>
        <w:rPr>
          <w:color w:val="000000"/>
          <w:sz w:val="28"/>
          <w:szCs w:val="28"/>
        </w:rPr>
        <w:t xml:space="preserve"> и </w:t>
      </w:r>
      <w:r w:rsidRPr="00FC2A78">
        <w:rPr>
          <w:color w:val="000000"/>
          <w:sz w:val="28"/>
          <w:szCs w:val="28"/>
        </w:rPr>
        <w:t>устанавлива</w:t>
      </w:r>
      <w:r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 xml:space="preserve">тся </w:t>
      </w:r>
      <w:r w:rsidRPr="00D01B17">
        <w:rPr>
          <w:color w:val="000000"/>
          <w:sz w:val="28"/>
          <w:szCs w:val="28"/>
        </w:rPr>
        <w:t>порядок предоставления дотаций</w:t>
      </w:r>
      <w:r w:rsidRPr="00FC2A78">
        <w:rPr>
          <w:color w:val="000000"/>
          <w:sz w:val="28"/>
          <w:szCs w:val="28"/>
        </w:rPr>
        <w:t xml:space="preserve"> на поддержку мер по обеспечению сбалан</w:t>
      </w:r>
      <w:r>
        <w:rPr>
          <w:color w:val="000000"/>
          <w:sz w:val="28"/>
          <w:szCs w:val="28"/>
        </w:rPr>
        <w:t>сированности бюджетам поселений.</w:t>
      </w:r>
    </w:p>
    <w:p w:rsidR="00D73F2E" w:rsidRDefault="00B67299" w:rsidP="0134DFF7">
      <w:pPr>
        <w:jc w:val="both"/>
        <w:rPr>
          <w:sz w:val="28"/>
          <w:szCs w:val="28"/>
        </w:rPr>
      </w:pPr>
      <w:r w:rsidRPr="00B67299">
        <w:rPr>
          <w:sz w:val="28"/>
          <w:szCs w:val="28"/>
        </w:rPr>
        <w:tab/>
      </w:r>
      <w:r w:rsidR="00D73F2E" w:rsidRPr="00B67299">
        <w:rPr>
          <w:sz w:val="28"/>
          <w:szCs w:val="28"/>
        </w:rPr>
        <w:t>Основное</w:t>
      </w:r>
      <w:r w:rsidR="00D73F2E" w:rsidRPr="0134DFF7">
        <w:rPr>
          <w:sz w:val="28"/>
          <w:szCs w:val="28"/>
        </w:rPr>
        <w:t xml:space="preserve"> мероприятие 3. «Организация выполнения полномочий Оренбургской области по расчету и предоставлению дотаций бюджетам п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селений на выравнивание бюджетной обеспеченности за счет средств обл</w:t>
      </w:r>
      <w:r w:rsidR="00D73F2E" w:rsidRPr="0134DFF7">
        <w:rPr>
          <w:sz w:val="28"/>
          <w:szCs w:val="28"/>
        </w:rPr>
        <w:t>а</w:t>
      </w:r>
      <w:r w:rsidR="00D73F2E" w:rsidRPr="0134DFF7">
        <w:rPr>
          <w:sz w:val="28"/>
          <w:szCs w:val="28"/>
        </w:rPr>
        <w:t xml:space="preserve">стного бюджета» </w:t>
      </w:r>
      <w:r w:rsidR="00D73F2E" w:rsidRPr="0134DFF7">
        <w:rPr>
          <w:color w:val="000000"/>
          <w:sz w:val="28"/>
          <w:szCs w:val="28"/>
        </w:rPr>
        <w:t>предусматривает осуществление в рамках планирования и исполнения районного бюджета комплекса мер по распределению и предо</w:t>
      </w:r>
      <w:r w:rsidR="00D73F2E" w:rsidRPr="0134DFF7">
        <w:rPr>
          <w:color w:val="000000"/>
          <w:sz w:val="28"/>
          <w:szCs w:val="28"/>
        </w:rPr>
        <w:t>с</w:t>
      </w:r>
      <w:r w:rsidR="00D73F2E" w:rsidRPr="0134DFF7">
        <w:rPr>
          <w:color w:val="000000"/>
          <w:sz w:val="28"/>
          <w:szCs w:val="28"/>
        </w:rPr>
        <w:t>тавлению дотации за счет с</w:t>
      </w:r>
      <w:r w:rsidR="00D73F2E" w:rsidRPr="0134DFF7">
        <w:rPr>
          <w:sz w:val="28"/>
          <w:szCs w:val="28"/>
        </w:rPr>
        <w:t>редств областного бюджета бюджетам поселений на выравнивание бюджетной обеспеченности. Данное основное мероприятие направлено на пропорциональное выравнивание бюджетной обеспеченности сельских поселений к уровню бюджетной обеспеченности, установленному в качестве критерия выравнивания.</w:t>
      </w:r>
    </w:p>
    <w:p w:rsidR="00D73F2E" w:rsidRDefault="00D73F2E" w:rsidP="0134DFF7">
      <w:pPr>
        <w:ind w:firstLine="708"/>
        <w:jc w:val="both"/>
        <w:rPr>
          <w:sz w:val="28"/>
          <w:szCs w:val="28"/>
        </w:rPr>
      </w:pPr>
      <w:r w:rsidRPr="00D624AB">
        <w:rPr>
          <w:sz w:val="28"/>
          <w:szCs w:val="28"/>
        </w:rPr>
        <w:t>Основное мероприятие 4. «Обеспечение выполнения государственных полномочий по осуществлению первичного воинского учета на территориях, где отсутствуют военные комиссариаты</w:t>
      </w:r>
      <w:r w:rsidRPr="00D624AB">
        <w:rPr>
          <w:color w:val="000000"/>
          <w:sz w:val="28"/>
          <w:szCs w:val="28"/>
        </w:rPr>
        <w:t>» предусматривает осуществление в рамках планирования и исполнения</w:t>
      </w:r>
      <w:r w:rsidR="00E0350A"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районного бюджета комплекса мер по</w:t>
      </w:r>
      <w:r w:rsidRPr="0134DFF7">
        <w:rPr>
          <w:sz w:val="28"/>
          <w:szCs w:val="28"/>
        </w:rPr>
        <w:t xml:space="preserve"> распределению и финансированию субвенций областного бюджета сельским поселениям на осуществление первичного воинского учета на территориях, где отсутствуют военные комиссариаты.</w:t>
      </w:r>
    </w:p>
    <w:p w:rsidR="00D73F2E" w:rsidRDefault="007F1204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Основное мероприятие 5. «Предоставл</w:t>
      </w:r>
      <w:r w:rsidR="00123125">
        <w:rPr>
          <w:sz w:val="28"/>
          <w:szCs w:val="28"/>
        </w:rPr>
        <w:t>ение социальных доплат к пе</w:t>
      </w:r>
      <w:r w:rsidR="00123125">
        <w:rPr>
          <w:sz w:val="28"/>
          <w:szCs w:val="28"/>
        </w:rPr>
        <w:t>н</w:t>
      </w:r>
      <w:r w:rsidR="00123125">
        <w:rPr>
          <w:sz w:val="28"/>
          <w:szCs w:val="28"/>
        </w:rPr>
        <w:t>сии»</w:t>
      </w:r>
      <w:r w:rsidR="00D73F2E" w:rsidRPr="0134DFF7">
        <w:rPr>
          <w:sz w:val="28"/>
          <w:szCs w:val="28"/>
        </w:rPr>
        <w:t xml:space="preserve"> </w:t>
      </w:r>
      <w:r w:rsidR="00D73F2E" w:rsidRPr="0134DFF7">
        <w:rPr>
          <w:color w:val="000000"/>
          <w:sz w:val="28"/>
          <w:szCs w:val="28"/>
        </w:rPr>
        <w:t>предусматривает в рамках планирования и исполнения районного бю</w:t>
      </w:r>
      <w:r w:rsidR="00D73F2E" w:rsidRPr="0134DFF7">
        <w:rPr>
          <w:color w:val="000000"/>
          <w:sz w:val="28"/>
          <w:szCs w:val="28"/>
        </w:rPr>
        <w:t>д</w:t>
      </w:r>
      <w:r w:rsidR="00D73F2E" w:rsidRPr="0134DFF7">
        <w:rPr>
          <w:color w:val="000000"/>
          <w:sz w:val="28"/>
          <w:szCs w:val="28"/>
        </w:rPr>
        <w:t>жета</w:t>
      </w:r>
      <w:r w:rsidR="00E0350A">
        <w:rPr>
          <w:color w:val="000000"/>
          <w:sz w:val="28"/>
          <w:szCs w:val="28"/>
        </w:rPr>
        <w:t xml:space="preserve"> </w:t>
      </w:r>
      <w:r w:rsidR="00D73F2E" w:rsidRPr="0134DFF7">
        <w:rPr>
          <w:color w:val="000000"/>
          <w:sz w:val="28"/>
          <w:szCs w:val="28"/>
        </w:rPr>
        <w:t>комплекс мер по расчету,</w:t>
      </w:r>
      <w:r w:rsidR="00E0350A">
        <w:rPr>
          <w:sz w:val="28"/>
          <w:szCs w:val="28"/>
        </w:rPr>
        <w:t xml:space="preserve"> распределению и финансированию </w:t>
      </w:r>
      <w:r w:rsidR="00D73F2E" w:rsidRPr="0134DFF7">
        <w:rPr>
          <w:sz w:val="28"/>
          <w:szCs w:val="28"/>
        </w:rPr>
        <w:t>пенсии за выслугу лет муниципальным служащим.</w:t>
      </w:r>
    </w:p>
    <w:p w:rsidR="00D73F2E" w:rsidRPr="00FC2A78" w:rsidRDefault="00DD1756" w:rsidP="008801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3F2E" w:rsidRPr="0134DFF7">
        <w:rPr>
          <w:sz w:val="28"/>
          <w:szCs w:val="28"/>
        </w:rPr>
        <w:t>Основное мероприятие 6. «Проведение комплекса мер по оптимизации долговой нагрузки на бюджет муниципального образования Сакмарский ра</w:t>
      </w:r>
      <w:r w:rsidR="00D73F2E" w:rsidRPr="0134DFF7">
        <w:rPr>
          <w:sz w:val="28"/>
          <w:szCs w:val="28"/>
        </w:rPr>
        <w:t>й</w:t>
      </w:r>
      <w:r w:rsidR="00D73F2E" w:rsidRPr="0134DFF7">
        <w:rPr>
          <w:sz w:val="28"/>
          <w:szCs w:val="28"/>
        </w:rPr>
        <w:t xml:space="preserve">он» </w:t>
      </w:r>
      <w:r w:rsidR="00D73F2E" w:rsidRPr="0134DFF7">
        <w:rPr>
          <w:color w:val="000000"/>
          <w:sz w:val="28"/>
          <w:szCs w:val="28"/>
        </w:rPr>
        <w:t>предусматривает осуществление в рамках планирования и исполнения районного бюджета комплекса мер, направленных на достижение оптимал</w:t>
      </w:r>
      <w:r w:rsidR="00D73F2E" w:rsidRPr="0134DFF7">
        <w:rPr>
          <w:color w:val="000000"/>
          <w:sz w:val="28"/>
          <w:szCs w:val="28"/>
        </w:rPr>
        <w:t>ь</w:t>
      </w:r>
      <w:r w:rsidR="00D73F2E" w:rsidRPr="0134DFF7">
        <w:rPr>
          <w:color w:val="000000"/>
          <w:sz w:val="28"/>
          <w:szCs w:val="28"/>
        </w:rPr>
        <w:t>ной долговой нагрузки на бюджет муниципального района, и включает: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определение потенциала и экономически безопасного уровня мун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ципального долга;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- определение необходимого объема муниципальных заимствований, способных обеспечить решение социально-экономических задач развития района, не допустив при этом неконтролируемого роста муниципального долга и повышения рисков неисполнения долговых обязательств;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планирование видов заимствований, объема и сроков привлечения муниципальных заимствований с учетом мониторинга финансовых рынков;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привлечение заемных средств на основе проведения конкурсных пр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цедур в целях минимизации стоимости заимствований в сочетании со сроком заимствований;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минимизацию рисков, связанных с предоставлением муниципальных гарантий;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мониторинг соблюдения предельных значений дефицита, заимствов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 xml:space="preserve">ний, муниципального долга и расходов на его обслуживание, установленных Бюджетным </w:t>
      </w:r>
      <w:hyperlink r:id="rId11" w:history="1">
        <w:r w:rsidRPr="00F94F69">
          <w:rPr>
            <w:rStyle w:val="af9"/>
            <w:color w:val="000000"/>
            <w:sz w:val="28"/>
            <w:szCs w:val="28"/>
            <w:u w:val="none"/>
          </w:rPr>
          <w:t>кодексом</w:t>
        </w:r>
      </w:hyperlink>
      <w:r w:rsidRPr="00F94F69">
        <w:rPr>
          <w:color w:val="000000"/>
          <w:sz w:val="28"/>
          <w:szCs w:val="28"/>
        </w:rPr>
        <w:t xml:space="preserve"> Р</w:t>
      </w:r>
      <w:r w:rsidRPr="00FC2A78">
        <w:rPr>
          <w:color w:val="000000"/>
          <w:sz w:val="28"/>
          <w:szCs w:val="28"/>
        </w:rPr>
        <w:t>оссийской Федерации, и дополнительных огранич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ний, устанавливаемых в целях эффективного управления муниципальных долгом.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Результатами реализации мероприятия являются: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а) утверждение решением о бюджете на соответствующий год и план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вый период: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предельного объема муниципального долга муниципального образ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вания Сакмарский район;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верхнего предела муниципального долга  по состоянию на 1 января года, следующего за очередным финансовым годом и каждым годом план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вого периода, с указанием, в том числе, верхнего предела долга по муниц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пальным гарантиям;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объема муниципальных заимствований;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объема предоставления муниципальных гарантий и резервирования средств на возможное их исполнение;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проведение оценки платежеспособности районного бюджета, монит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рингов соблюдения ограничений, установленных законодательством.</w:t>
      </w:r>
    </w:p>
    <w:p w:rsidR="00D73F2E" w:rsidRPr="00FC2A78" w:rsidRDefault="005E32FC" w:rsidP="00880175">
      <w:pPr>
        <w:jc w:val="both"/>
        <w:rPr>
          <w:color w:val="000000"/>
          <w:sz w:val="28"/>
          <w:szCs w:val="28"/>
        </w:rPr>
      </w:pPr>
      <w:r w:rsidRPr="005E32FC">
        <w:rPr>
          <w:color w:val="000000"/>
          <w:sz w:val="28"/>
          <w:szCs w:val="28"/>
        </w:rPr>
        <w:tab/>
      </w:r>
      <w:r w:rsidR="00D73F2E" w:rsidRPr="005E32FC">
        <w:rPr>
          <w:color w:val="000000"/>
          <w:sz w:val="28"/>
          <w:szCs w:val="28"/>
        </w:rPr>
        <w:t>Основное</w:t>
      </w:r>
      <w:r w:rsidR="00D73F2E" w:rsidRPr="0134DFF7">
        <w:rPr>
          <w:color w:val="000000"/>
          <w:sz w:val="28"/>
          <w:szCs w:val="28"/>
        </w:rPr>
        <w:t xml:space="preserve"> мероприятие 7 "Проведение оценки показателей эффекти</w:t>
      </w:r>
      <w:r w:rsidR="00D73F2E" w:rsidRPr="0134DFF7">
        <w:rPr>
          <w:color w:val="000000"/>
          <w:sz w:val="28"/>
          <w:szCs w:val="28"/>
        </w:rPr>
        <w:t>в</w:t>
      </w:r>
      <w:r w:rsidR="00D73F2E" w:rsidRPr="0134DFF7">
        <w:rPr>
          <w:color w:val="000000"/>
          <w:sz w:val="28"/>
          <w:szCs w:val="28"/>
        </w:rPr>
        <w:t>ности деятельности и качества финансового менеджмента" предусматривает следующие направления: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9260CA">
        <w:rPr>
          <w:color w:val="000000"/>
          <w:sz w:val="28"/>
          <w:szCs w:val="28"/>
        </w:rPr>
        <w:t>- формирование информации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о достигнутых значениях показателей эффективности деятельности  и качества финансового менеджмента главных распорядителей средств районного бюджета</w:t>
      </w:r>
      <w:r w:rsidR="00D84BE4">
        <w:rPr>
          <w:color w:val="000000"/>
          <w:sz w:val="28"/>
          <w:szCs w:val="28"/>
        </w:rPr>
        <w:t xml:space="preserve"> </w:t>
      </w:r>
      <w:r w:rsidR="00EB6D0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органов местного самоупра</w:t>
      </w:r>
      <w:r w:rsidRPr="0134DFF7">
        <w:rPr>
          <w:color w:val="000000"/>
          <w:sz w:val="28"/>
          <w:szCs w:val="28"/>
        </w:rPr>
        <w:t>в</w:t>
      </w:r>
      <w:r w:rsidRPr="0134DFF7">
        <w:rPr>
          <w:color w:val="000000"/>
          <w:sz w:val="28"/>
          <w:szCs w:val="28"/>
        </w:rPr>
        <w:t>ления за отчетный год;</w:t>
      </w:r>
    </w:p>
    <w:p w:rsidR="00D73F2E" w:rsidRPr="00FC2A78" w:rsidRDefault="005E32FC" w:rsidP="00880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73F2E" w:rsidRPr="005E32FC">
        <w:rPr>
          <w:color w:val="000000"/>
          <w:sz w:val="28"/>
          <w:szCs w:val="28"/>
        </w:rPr>
        <w:t>-</w:t>
      </w:r>
      <w:r w:rsidR="00EB6D04">
        <w:rPr>
          <w:color w:val="000000"/>
          <w:sz w:val="28"/>
          <w:szCs w:val="28"/>
        </w:rPr>
        <w:t xml:space="preserve"> </w:t>
      </w:r>
      <w:r w:rsidR="00D73F2E" w:rsidRPr="005E32FC">
        <w:rPr>
          <w:color w:val="000000"/>
          <w:sz w:val="28"/>
          <w:szCs w:val="28"/>
        </w:rPr>
        <w:t>совершенствование</w:t>
      </w:r>
      <w:r w:rsidR="00D73F2E" w:rsidRPr="00FC2A78">
        <w:rPr>
          <w:color w:val="000000"/>
          <w:sz w:val="28"/>
          <w:szCs w:val="28"/>
        </w:rPr>
        <w:t xml:space="preserve"> нормативной правовой базы по вопросу провед</w:t>
      </w:r>
      <w:r w:rsidR="00D73F2E" w:rsidRPr="00FC2A78">
        <w:rPr>
          <w:color w:val="000000"/>
          <w:sz w:val="28"/>
          <w:szCs w:val="28"/>
        </w:rPr>
        <w:t>е</w:t>
      </w:r>
      <w:r w:rsidR="00D73F2E" w:rsidRPr="00FC2A78">
        <w:rPr>
          <w:color w:val="000000"/>
          <w:sz w:val="28"/>
          <w:szCs w:val="28"/>
        </w:rPr>
        <w:t>ния мониторинга качества финансового менеджмента, осуществляемого главными распорядителями средств  районного бюджета;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C50A62">
        <w:rPr>
          <w:color w:val="000000"/>
          <w:sz w:val="28"/>
          <w:szCs w:val="28"/>
        </w:rPr>
        <w:t>- расчет показателей годового мониторинга качества финансового м</w:t>
      </w:r>
      <w:r w:rsidRPr="00C50A62">
        <w:rPr>
          <w:color w:val="000000"/>
          <w:sz w:val="28"/>
          <w:szCs w:val="28"/>
        </w:rPr>
        <w:t>е</w:t>
      </w:r>
      <w:r w:rsidRPr="00C50A62">
        <w:rPr>
          <w:color w:val="000000"/>
          <w:sz w:val="28"/>
          <w:szCs w:val="28"/>
        </w:rPr>
        <w:t>неджмента, осуществляемого главными распорядителями средств  районного бюджета;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проведение анализа показателей и составление отчетов о результатах годового мониторинга качества финансового менеджмента, осуществляемого главными распорядителями средств районного бюджета, размещение их в с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ти Интернет;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proofErr w:type="gramStart"/>
      <w:r w:rsidRPr="00FC2A78">
        <w:rPr>
          <w:color w:val="000000"/>
          <w:sz w:val="28"/>
          <w:szCs w:val="28"/>
        </w:rPr>
        <w:t>- сбор, расчет и подготовка сводной информации по мониторингу кач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ства управления муниципальными финансами и соблюдения бюджетного з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конодательства при осуществлении бюд</w:t>
      </w:r>
      <w:r>
        <w:rPr>
          <w:color w:val="000000"/>
          <w:sz w:val="28"/>
          <w:szCs w:val="28"/>
        </w:rPr>
        <w:t xml:space="preserve">жетного процесса, характеризующие </w:t>
      </w:r>
      <w:r w:rsidRPr="00FC2A78">
        <w:rPr>
          <w:color w:val="000000"/>
          <w:sz w:val="28"/>
          <w:szCs w:val="28"/>
        </w:rPr>
        <w:t>следующие аспекты управления муниципальными финансами: бюджетное планирование, исполнение бюджета, управление муниципальным долгом, финансовые взаимоотношения с муниципальными образованиями поселений, управление муниципальной собственностью, оказание муниципальных услуг, оптимизация бюджетных расходов, прозрачность бюджетного процесса;</w:t>
      </w:r>
      <w:proofErr w:type="gramEnd"/>
    </w:p>
    <w:p w:rsidR="00EB6D04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обеспечение информационной открытости информации о муниц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пальных финансах муниципального района, в том числе путем размещения информации в сети Интернет, публикаций в средствах массовой информ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ции.</w:t>
      </w:r>
    </w:p>
    <w:p w:rsidR="00EB6D04" w:rsidRDefault="00D73F2E" w:rsidP="00EB6D04">
      <w:pPr>
        <w:ind w:firstLine="709"/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>Результатом реализации мероприятия будет получение объективной и полной информации о деятельности органов местного самоуправления для планирования мероприятий по совершенствованию системы муниципального управления, а также информации для принятия управленческих решений, н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правленных на повышение эффективности деятельности и улучшение и</w:t>
      </w:r>
      <w:r w:rsidRPr="00FC2A78">
        <w:rPr>
          <w:color w:val="000000"/>
          <w:sz w:val="28"/>
          <w:szCs w:val="28"/>
        </w:rPr>
        <w:t>с</w:t>
      </w:r>
      <w:r w:rsidRPr="00FC2A78">
        <w:rPr>
          <w:color w:val="000000"/>
          <w:sz w:val="28"/>
          <w:szCs w:val="28"/>
        </w:rPr>
        <w:t>пользования всех видов ресурсов.</w:t>
      </w:r>
    </w:p>
    <w:p w:rsidR="00EB6D04" w:rsidRDefault="00D73F2E" w:rsidP="00EB6D04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Основное мероприятие 8. «Выполнение полномочий Оренбургской о</w:t>
      </w:r>
      <w:r w:rsidRPr="0134DFF7">
        <w:rPr>
          <w:sz w:val="28"/>
          <w:szCs w:val="28"/>
        </w:rPr>
        <w:t>б</w:t>
      </w:r>
      <w:r w:rsidRPr="0134DFF7">
        <w:rPr>
          <w:sz w:val="28"/>
          <w:szCs w:val="28"/>
        </w:rPr>
        <w:t xml:space="preserve">ласти по предоставлению дотаций бюджетам поселений на выравнивание бюджетной обеспеченности за счет средств областного бюджета» </w:t>
      </w:r>
      <w:r w:rsidRPr="0134DFF7">
        <w:rPr>
          <w:color w:val="000000"/>
          <w:sz w:val="28"/>
          <w:szCs w:val="28"/>
        </w:rPr>
        <w:t>предусма</w:t>
      </w:r>
      <w:r w:rsidRPr="0134DFF7">
        <w:rPr>
          <w:color w:val="000000"/>
          <w:sz w:val="28"/>
          <w:szCs w:val="28"/>
        </w:rPr>
        <w:t>т</w:t>
      </w:r>
      <w:r w:rsidRPr="0134DFF7">
        <w:rPr>
          <w:color w:val="000000"/>
          <w:sz w:val="28"/>
          <w:szCs w:val="28"/>
        </w:rPr>
        <w:t>ривает предоставление дотации за счет с</w:t>
      </w:r>
      <w:r w:rsidRPr="0134DFF7">
        <w:rPr>
          <w:sz w:val="28"/>
          <w:szCs w:val="28"/>
        </w:rPr>
        <w:t>редств областного бюджета бюдж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там поселений на выравнивание бюджетной обеспеченности. Данное осно</w:t>
      </w:r>
      <w:r w:rsidRPr="0134DFF7">
        <w:rPr>
          <w:sz w:val="28"/>
          <w:szCs w:val="28"/>
        </w:rPr>
        <w:t>в</w:t>
      </w:r>
      <w:r w:rsidRPr="0134DFF7">
        <w:rPr>
          <w:sz w:val="28"/>
          <w:szCs w:val="28"/>
        </w:rPr>
        <w:t xml:space="preserve">ное мероприятие направлено на пропорциональное выравнивание бюджетной обеспеченности сельских поселений к уровню бюджетной обеспеченности, установленному в качестве критерия выравнивания. </w:t>
      </w:r>
    </w:p>
    <w:p w:rsidR="00D73F2E" w:rsidRPr="00BB5C39" w:rsidRDefault="00D73F2E" w:rsidP="00EB6D04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Основное мероприятие 9.</w:t>
      </w:r>
      <w:r w:rsidR="00EB6D04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«Осуществление </w:t>
      </w:r>
      <w:proofErr w:type="gramStart"/>
      <w:r w:rsidRPr="0134DFF7">
        <w:rPr>
          <w:sz w:val="28"/>
          <w:szCs w:val="28"/>
        </w:rPr>
        <w:t>контроля за</w:t>
      </w:r>
      <w:proofErr w:type="gramEnd"/>
      <w:r w:rsidRPr="0134DFF7">
        <w:rPr>
          <w:sz w:val="28"/>
          <w:szCs w:val="28"/>
        </w:rPr>
        <w:t xml:space="preserve"> использованием бюджетных средств» предусматривает: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B6D04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разработку нормативных актов и методической основы обеспечения муниципального финансового контроля в районе;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-</w:t>
      </w:r>
      <w:r w:rsidR="00EB6D04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систематическое проведение специалистом администрации по вну</w:t>
      </w:r>
      <w:r w:rsidR="00D73F2E" w:rsidRPr="0134DFF7">
        <w:rPr>
          <w:sz w:val="28"/>
          <w:szCs w:val="28"/>
        </w:rPr>
        <w:t>т</w:t>
      </w:r>
      <w:r w:rsidR="00D73F2E" w:rsidRPr="0134DFF7">
        <w:rPr>
          <w:sz w:val="28"/>
          <w:szCs w:val="28"/>
        </w:rPr>
        <w:t>реннему финансовому контролю контрольных мероприятий в отношении главных распорядителей бюджетных средств, муниципальных учреждений;</w:t>
      </w:r>
    </w:p>
    <w:p w:rsidR="00670F91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3F2E" w:rsidRPr="0134DFF7">
        <w:rPr>
          <w:sz w:val="28"/>
          <w:szCs w:val="28"/>
        </w:rPr>
        <w:t xml:space="preserve">- систематическое проведение контрольных мероприятий местных бюджетов </w:t>
      </w:r>
      <w:r w:rsidR="00E0350A">
        <w:rPr>
          <w:sz w:val="28"/>
          <w:szCs w:val="28"/>
        </w:rPr>
        <w:t>–</w:t>
      </w:r>
      <w:r w:rsidR="00D73F2E" w:rsidRPr="0134DFF7">
        <w:rPr>
          <w:sz w:val="28"/>
          <w:szCs w:val="28"/>
        </w:rPr>
        <w:t xml:space="preserve"> получателей межбюджетных трансфертов из бюджета муниц</w:t>
      </w:r>
      <w:r w:rsidR="00D73F2E" w:rsidRPr="0134DFF7">
        <w:rPr>
          <w:sz w:val="28"/>
          <w:szCs w:val="28"/>
        </w:rPr>
        <w:t>и</w:t>
      </w:r>
      <w:r w:rsidR="00D73F2E" w:rsidRPr="0134DFF7">
        <w:rPr>
          <w:sz w:val="28"/>
          <w:szCs w:val="28"/>
        </w:rPr>
        <w:t>пального образования Сакмарский район;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- проведение проверок использования бюджетных средств с учетом программно-целевых принципов их формирования и расходования;</w:t>
      </w:r>
    </w:p>
    <w:p w:rsidR="00D73F2E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725633">
        <w:rPr>
          <w:sz w:val="28"/>
          <w:szCs w:val="28"/>
        </w:rPr>
        <w:t>- принятие мер по результатам контрольных мероприятий.</w:t>
      </w:r>
    </w:p>
    <w:p w:rsidR="00D73F2E" w:rsidRPr="00BA7491" w:rsidRDefault="00926762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725633">
        <w:rPr>
          <w:sz w:val="28"/>
          <w:szCs w:val="28"/>
        </w:rPr>
        <w:t>Результатом реализации мероприятия станет утверждение и исполн</w:t>
      </w:r>
      <w:r w:rsidR="00D73F2E" w:rsidRPr="00725633">
        <w:rPr>
          <w:sz w:val="28"/>
          <w:szCs w:val="28"/>
        </w:rPr>
        <w:t>е</w:t>
      </w:r>
      <w:r w:rsidR="00D73F2E" w:rsidRPr="00725633">
        <w:rPr>
          <w:sz w:val="28"/>
          <w:szCs w:val="28"/>
        </w:rPr>
        <w:t>ние</w:t>
      </w:r>
      <w:r w:rsidR="00D73F2E" w:rsidRPr="0134DFF7">
        <w:rPr>
          <w:sz w:val="28"/>
          <w:szCs w:val="28"/>
        </w:rPr>
        <w:t xml:space="preserve"> плана контрольных мероприятий с соблюдением периодичности их пр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ведения не реже 1 раза в 3 года.</w:t>
      </w:r>
    </w:p>
    <w:p w:rsidR="00D73F2E" w:rsidRDefault="00D73F2E" w:rsidP="00880175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Основное мероприятие 10.«Обеспечение реализации проектов </w:t>
      </w:r>
      <w:proofErr w:type="spellStart"/>
      <w:proofErr w:type="gramStart"/>
      <w:r w:rsidRPr="0134DFF7">
        <w:rPr>
          <w:sz w:val="28"/>
          <w:szCs w:val="28"/>
        </w:rPr>
        <w:t>разви</w:t>
      </w:r>
      <w:r w:rsidR="00E5187B">
        <w:rPr>
          <w:sz w:val="28"/>
          <w:szCs w:val="28"/>
        </w:rPr>
        <w:t>-</w:t>
      </w:r>
      <w:r w:rsidRPr="0134DFF7">
        <w:rPr>
          <w:sz w:val="28"/>
          <w:szCs w:val="28"/>
        </w:rPr>
        <w:t>тия</w:t>
      </w:r>
      <w:proofErr w:type="spellEnd"/>
      <w:proofErr w:type="gramEnd"/>
      <w:r w:rsidRPr="0134DFF7">
        <w:rPr>
          <w:sz w:val="28"/>
          <w:szCs w:val="28"/>
        </w:rPr>
        <w:t xml:space="preserve"> общественной инфраструктуры, основанных на местных инициативах».</w:t>
      </w:r>
    </w:p>
    <w:p w:rsidR="00D73F2E" w:rsidRDefault="00D73F2E" w:rsidP="008801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Одним из приоритетов </w:t>
      </w:r>
      <w:r w:rsidR="0092676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r w:rsidR="00926762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в </w:t>
      </w:r>
      <w:r w:rsidR="00926762">
        <w:rPr>
          <w:sz w:val="28"/>
          <w:szCs w:val="28"/>
        </w:rPr>
        <w:t>Сакмарском районе</w:t>
      </w:r>
      <w:r>
        <w:rPr>
          <w:sz w:val="28"/>
          <w:szCs w:val="28"/>
        </w:rPr>
        <w:t xml:space="preserve"> является развитие существующих  </w:t>
      </w:r>
      <w:r w:rsidR="00926762">
        <w:rPr>
          <w:sz w:val="28"/>
          <w:szCs w:val="28"/>
        </w:rPr>
        <w:t>практик инициативного бюджетирования</w:t>
      </w:r>
      <w:r>
        <w:rPr>
          <w:sz w:val="28"/>
          <w:szCs w:val="28"/>
        </w:rPr>
        <w:t xml:space="preserve">  и появление новых, основанных на участии населения, юридических лиц и индивидуальных предпринимателей в бюджетных инициативах.</w:t>
      </w:r>
      <w:proofErr w:type="gramEnd"/>
    </w:p>
    <w:p w:rsidR="00926762" w:rsidRDefault="00D73F2E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F5FA8">
        <w:rPr>
          <w:sz w:val="28"/>
          <w:szCs w:val="28"/>
          <w:shd w:val="clear" w:color="auto" w:fill="FFFFFF"/>
        </w:rPr>
        <w:t>Инициативное</w:t>
      </w:r>
      <w:proofErr w:type="gramEnd"/>
      <w:r w:rsidR="00926762" w:rsidRPr="00926762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62" w:rsidRPr="003F5FA8">
        <w:rPr>
          <w:sz w:val="28"/>
          <w:szCs w:val="28"/>
          <w:shd w:val="clear" w:color="auto" w:fill="FFFFFF"/>
        </w:rPr>
        <w:t>бюджетирование</w:t>
      </w:r>
      <w:proofErr w:type="spellEnd"/>
      <w:r w:rsidR="00926762" w:rsidRPr="003F5FA8">
        <w:rPr>
          <w:sz w:val="28"/>
          <w:szCs w:val="28"/>
          <w:shd w:val="clear" w:color="auto" w:fill="FFFFFF"/>
        </w:rPr>
        <w:t xml:space="preserve"> </w:t>
      </w:r>
      <w:r w:rsidRPr="003F5FA8">
        <w:rPr>
          <w:sz w:val="28"/>
          <w:szCs w:val="28"/>
          <w:shd w:val="clear" w:color="auto" w:fill="FFFFFF"/>
        </w:rPr>
        <w:t>предполагает</w:t>
      </w:r>
      <w:r w:rsidR="00926762">
        <w:rPr>
          <w:sz w:val="28"/>
          <w:szCs w:val="28"/>
          <w:shd w:val="clear" w:color="auto" w:fill="FFFFFF"/>
        </w:rPr>
        <w:t>:</w:t>
      </w:r>
    </w:p>
    <w:p w:rsidR="00926762" w:rsidRDefault="00926762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D73F2E"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уровне муниципального района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EB6D04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оказание методологической 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мощи, </w:t>
      </w:r>
      <w:r w:rsidR="00321EE1">
        <w:rPr>
          <w:sz w:val="28"/>
          <w:szCs w:val="28"/>
          <w:shd w:val="clear" w:color="auto" w:fill="FFFFFF"/>
        </w:rPr>
        <w:t xml:space="preserve">предоставление финансовой поддержки за счет средств районного бюджета сельским поселениям, реализующим на своих территориях </w:t>
      </w:r>
      <w:proofErr w:type="spellStart"/>
      <w:proofErr w:type="gramStart"/>
      <w:r w:rsidR="00321EE1">
        <w:rPr>
          <w:sz w:val="28"/>
          <w:szCs w:val="28"/>
          <w:shd w:val="clear" w:color="auto" w:fill="FFFFFF"/>
        </w:rPr>
        <w:t>практи</w:t>
      </w:r>
      <w:r w:rsidR="00E5187B">
        <w:rPr>
          <w:sz w:val="28"/>
          <w:szCs w:val="28"/>
          <w:shd w:val="clear" w:color="auto" w:fill="FFFFFF"/>
        </w:rPr>
        <w:t>-</w:t>
      </w:r>
      <w:r w:rsidR="00321EE1">
        <w:rPr>
          <w:sz w:val="28"/>
          <w:szCs w:val="28"/>
          <w:shd w:val="clear" w:color="auto" w:fill="FFFFFF"/>
        </w:rPr>
        <w:t>ки</w:t>
      </w:r>
      <w:proofErr w:type="spellEnd"/>
      <w:proofErr w:type="gramEnd"/>
      <w:r w:rsidR="00321EE1">
        <w:rPr>
          <w:sz w:val="28"/>
          <w:szCs w:val="28"/>
          <w:shd w:val="clear" w:color="auto" w:fill="FFFFFF"/>
        </w:rPr>
        <w:t xml:space="preserve"> инициативного бюджетирования</w:t>
      </w:r>
      <w:r w:rsidR="00445CE2">
        <w:rPr>
          <w:sz w:val="28"/>
          <w:szCs w:val="28"/>
          <w:shd w:val="clear" w:color="auto" w:fill="FFFFFF"/>
        </w:rPr>
        <w:t>, в части дотации на сбалансированность</w:t>
      </w:r>
      <w:r>
        <w:rPr>
          <w:sz w:val="28"/>
          <w:szCs w:val="28"/>
          <w:shd w:val="clear" w:color="auto" w:fill="FFFFFF"/>
        </w:rPr>
        <w:t>;</w:t>
      </w:r>
    </w:p>
    <w:p w:rsidR="00926762" w:rsidRDefault="00926762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267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уровне сельских поселений </w:t>
      </w:r>
      <w:r w:rsidR="00403615">
        <w:rPr>
          <w:sz w:val="28"/>
          <w:szCs w:val="28"/>
          <w:shd w:val="clear" w:color="auto" w:fill="FFFFFF"/>
        </w:rPr>
        <w:t>–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D73F2E" w:rsidRPr="003F5FA8">
        <w:rPr>
          <w:sz w:val="28"/>
          <w:szCs w:val="28"/>
          <w:shd w:val="clear" w:color="auto" w:fill="FFFFFF"/>
        </w:rPr>
        <w:t>участие граждан в определении пр</w:t>
      </w:r>
      <w:r w:rsidR="00D73F2E" w:rsidRPr="003F5FA8">
        <w:rPr>
          <w:sz w:val="28"/>
          <w:szCs w:val="28"/>
          <w:shd w:val="clear" w:color="auto" w:fill="FFFFFF"/>
        </w:rPr>
        <w:t>и</w:t>
      </w:r>
      <w:r w:rsidR="00D73F2E" w:rsidRPr="003F5FA8">
        <w:rPr>
          <w:sz w:val="28"/>
          <w:szCs w:val="28"/>
          <w:shd w:val="clear" w:color="auto" w:fill="FFFFFF"/>
        </w:rPr>
        <w:t>оритетов расходования бюджетных средств и последующем</w:t>
      </w:r>
      <w:r w:rsidR="00D73F2E" w:rsidRPr="00F34B81">
        <w:rPr>
          <w:sz w:val="28"/>
          <w:szCs w:val="28"/>
          <w:shd w:val="clear" w:color="auto" w:fill="FFFFFF"/>
        </w:rPr>
        <w:t xml:space="preserve"> общественном контроле.</w:t>
      </w:r>
    </w:p>
    <w:p w:rsidR="00D73F2E" w:rsidRPr="00F34B81" w:rsidRDefault="00D73F2E" w:rsidP="00880175">
      <w:pPr>
        <w:ind w:firstLine="709"/>
        <w:jc w:val="both"/>
        <w:rPr>
          <w:sz w:val="28"/>
          <w:szCs w:val="28"/>
        </w:rPr>
      </w:pPr>
      <w:r w:rsidRPr="00F34B81">
        <w:rPr>
          <w:sz w:val="28"/>
          <w:szCs w:val="28"/>
          <w:shd w:val="clear" w:color="auto" w:fill="FFFFFF"/>
        </w:rPr>
        <w:t>П</w:t>
      </w:r>
      <w:r w:rsidRPr="00F34B81">
        <w:rPr>
          <w:sz w:val="28"/>
          <w:szCs w:val="28"/>
        </w:rPr>
        <w:t xml:space="preserve">ервый опыт реализации инициативного бюджетирования на </w:t>
      </w:r>
      <w:proofErr w:type="spellStart"/>
      <w:proofErr w:type="gramStart"/>
      <w:r w:rsidRPr="00F34B81">
        <w:rPr>
          <w:sz w:val="28"/>
          <w:szCs w:val="28"/>
        </w:rPr>
        <w:t>терри</w:t>
      </w:r>
      <w:r w:rsidR="00BC07CE">
        <w:rPr>
          <w:sz w:val="28"/>
          <w:szCs w:val="28"/>
        </w:rPr>
        <w:t>-</w:t>
      </w:r>
      <w:r w:rsidRPr="00F34B81">
        <w:rPr>
          <w:sz w:val="28"/>
          <w:szCs w:val="28"/>
        </w:rPr>
        <w:t>тории</w:t>
      </w:r>
      <w:proofErr w:type="spellEnd"/>
      <w:proofErr w:type="gramEnd"/>
      <w:r w:rsidRPr="00F34B81">
        <w:rPr>
          <w:sz w:val="28"/>
          <w:szCs w:val="28"/>
        </w:rPr>
        <w:t xml:space="preserve"> муниципального образования </w:t>
      </w:r>
      <w:r w:rsidR="00AF3D63">
        <w:rPr>
          <w:sz w:val="28"/>
          <w:szCs w:val="28"/>
        </w:rPr>
        <w:t xml:space="preserve"> Сакмарский район</w:t>
      </w:r>
      <w:r w:rsidRPr="00F34B81">
        <w:rPr>
          <w:sz w:val="28"/>
          <w:szCs w:val="28"/>
        </w:rPr>
        <w:t xml:space="preserve"> был реализован в 201</w:t>
      </w:r>
      <w:r>
        <w:rPr>
          <w:sz w:val="28"/>
          <w:szCs w:val="28"/>
        </w:rPr>
        <w:t>8</w:t>
      </w:r>
      <w:r w:rsidRPr="00F34B8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34B81">
        <w:rPr>
          <w:sz w:val="28"/>
          <w:szCs w:val="28"/>
        </w:rPr>
        <w:t xml:space="preserve">. </w:t>
      </w:r>
      <w:r w:rsidRPr="0134DFF7">
        <w:rPr>
          <w:sz w:val="28"/>
          <w:szCs w:val="28"/>
          <w:shd w:val="clear" w:color="auto" w:fill="FFFFFF"/>
        </w:rPr>
        <w:t>Да</w:t>
      </w:r>
      <w:r>
        <w:rPr>
          <w:sz w:val="28"/>
          <w:szCs w:val="28"/>
          <w:shd w:val="clear" w:color="auto" w:fill="FFFFFF"/>
        </w:rPr>
        <w:t>льнейшая реализация данного мероприятия на территории Са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марского района </w:t>
      </w:r>
      <w:r>
        <w:rPr>
          <w:sz w:val="28"/>
          <w:szCs w:val="28"/>
        </w:rPr>
        <w:t>предусматривает</w:t>
      </w:r>
      <w:r w:rsidRPr="00BA7491">
        <w:rPr>
          <w:sz w:val="28"/>
          <w:szCs w:val="28"/>
        </w:rPr>
        <w:t>:</w:t>
      </w:r>
    </w:p>
    <w:p w:rsidR="00E0350A" w:rsidRDefault="00D73F2E" w:rsidP="00880175">
      <w:pPr>
        <w:jc w:val="both"/>
        <w:rPr>
          <w:sz w:val="28"/>
          <w:szCs w:val="28"/>
        </w:rPr>
      </w:pPr>
      <w:r w:rsidRPr="00BA7491">
        <w:rPr>
          <w:sz w:val="28"/>
          <w:szCs w:val="28"/>
        </w:rPr>
        <w:tab/>
        <w:t xml:space="preserve">- разработку нормативных актов и методической основы обеспечения </w:t>
      </w:r>
      <w:r>
        <w:rPr>
          <w:sz w:val="28"/>
          <w:szCs w:val="28"/>
        </w:rPr>
        <w:t>реализации проектов развития общественной инфраструктуры, основанных на местных инициативах</w:t>
      </w:r>
      <w:r w:rsidRPr="00BA7491">
        <w:rPr>
          <w:sz w:val="28"/>
          <w:szCs w:val="28"/>
        </w:rPr>
        <w:t>;</w:t>
      </w:r>
    </w:p>
    <w:p w:rsidR="00D73F2E" w:rsidRPr="00BA7491" w:rsidRDefault="00D73F2E" w:rsidP="00E035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350A"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осуществление в рамках планирования и исполнения районного бю</w:t>
      </w:r>
      <w:r w:rsidRPr="00FC2A78">
        <w:rPr>
          <w:color w:val="000000"/>
          <w:sz w:val="28"/>
          <w:szCs w:val="28"/>
        </w:rPr>
        <w:t>д</w:t>
      </w:r>
      <w:r w:rsidRPr="00FC2A78">
        <w:rPr>
          <w:color w:val="000000"/>
          <w:sz w:val="28"/>
          <w:szCs w:val="28"/>
        </w:rPr>
        <w:t>жета комплекса мер по</w:t>
      </w:r>
      <w:r w:rsidRPr="00FC2A78">
        <w:rPr>
          <w:sz w:val="28"/>
          <w:szCs w:val="28"/>
        </w:rPr>
        <w:t xml:space="preserve"> финансированию </w:t>
      </w:r>
      <w:r>
        <w:rPr>
          <w:sz w:val="28"/>
          <w:szCs w:val="28"/>
        </w:rPr>
        <w:t>безвозмездных поступлений из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ластного бюджета</w:t>
      </w:r>
      <w:r w:rsidRPr="00FC2A78">
        <w:rPr>
          <w:sz w:val="28"/>
          <w:szCs w:val="28"/>
        </w:rPr>
        <w:t xml:space="preserve"> сельским поселениям на </w:t>
      </w:r>
      <w:r>
        <w:rPr>
          <w:sz w:val="28"/>
          <w:szCs w:val="28"/>
        </w:rPr>
        <w:t>реализацию проектов разви</w:t>
      </w:r>
      <w:r w:rsidR="00EB6D04">
        <w:rPr>
          <w:sz w:val="28"/>
          <w:szCs w:val="28"/>
        </w:rPr>
        <w:t xml:space="preserve">тия </w:t>
      </w:r>
      <w:r>
        <w:rPr>
          <w:sz w:val="28"/>
          <w:szCs w:val="28"/>
        </w:rPr>
        <w:t>общественной инфраструктуры, основанных на местных инициативах.</w:t>
      </w:r>
    </w:p>
    <w:p w:rsidR="00D73F2E" w:rsidRDefault="00D73F2E" w:rsidP="00880175">
      <w:pPr>
        <w:jc w:val="both"/>
        <w:rPr>
          <w:sz w:val="28"/>
          <w:szCs w:val="28"/>
        </w:rPr>
      </w:pPr>
      <w:r w:rsidRPr="00BA7491">
        <w:rPr>
          <w:sz w:val="28"/>
          <w:szCs w:val="28"/>
        </w:rPr>
        <w:tab/>
        <w:t>Результатом реализации мероприятия станет</w:t>
      </w:r>
      <w:r>
        <w:rPr>
          <w:sz w:val="28"/>
          <w:szCs w:val="28"/>
        </w:rPr>
        <w:t xml:space="preserve"> 100% завершенн</w:t>
      </w:r>
      <w:r w:rsidRPr="0134DFF7">
        <w:rPr>
          <w:sz w:val="28"/>
          <w:szCs w:val="28"/>
        </w:rPr>
        <w:t>ых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развития общественной инфраструктуры, основанных на местных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циативах, в общем количестве таких проектов.</w:t>
      </w:r>
    </w:p>
    <w:p w:rsidR="00D73F2E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 w:rsidRPr="00FC2A78">
        <w:rPr>
          <w:sz w:val="28"/>
          <w:szCs w:val="28"/>
        </w:rPr>
        <w:tab/>
      </w:r>
      <w:r>
        <w:rPr>
          <w:sz w:val="28"/>
          <w:szCs w:val="28"/>
        </w:rPr>
        <w:t>Сведения о к</w:t>
      </w:r>
      <w:r w:rsidRPr="00FC2A78">
        <w:rPr>
          <w:color w:val="000000"/>
          <w:sz w:val="28"/>
          <w:szCs w:val="28"/>
        </w:rPr>
        <w:t>оличественны</w:t>
      </w:r>
      <w:r>
        <w:rPr>
          <w:color w:val="000000"/>
          <w:sz w:val="28"/>
          <w:szCs w:val="28"/>
        </w:rPr>
        <w:t>х</w:t>
      </w:r>
      <w:r w:rsidRPr="00FC2A78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ях</w:t>
      </w:r>
      <w:r w:rsidRPr="00FC2A78">
        <w:rPr>
          <w:color w:val="000000"/>
          <w:sz w:val="28"/>
          <w:szCs w:val="28"/>
        </w:rPr>
        <w:t xml:space="preserve"> результативности (целевы</w:t>
      </w:r>
      <w:r>
        <w:rPr>
          <w:color w:val="000000"/>
          <w:sz w:val="28"/>
          <w:szCs w:val="28"/>
        </w:rPr>
        <w:t>х</w:t>
      </w:r>
      <w:r w:rsidRPr="00FC2A78">
        <w:rPr>
          <w:color w:val="000000"/>
          <w:sz w:val="28"/>
          <w:szCs w:val="28"/>
        </w:rPr>
        <w:t xml:space="preserve"> индикатор</w:t>
      </w:r>
      <w:r>
        <w:rPr>
          <w:color w:val="000000"/>
          <w:sz w:val="28"/>
          <w:szCs w:val="28"/>
        </w:rPr>
        <w:t>ах</w:t>
      </w:r>
      <w:r w:rsidRPr="00FC2A78">
        <w:rPr>
          <w:color w:val="000000"/>
          <w:sz w:val="28"/>
          <w:szCs w:val="28"/>
        </w:rPr>
        <w:t>) по годам</w:t>
      </w:r>
      <w:r>
        <w:rPr>
          <w:sz w:val="28"/>
          <w:szCs w:val="28"/>
        </w:rPr>
        <w:t xml:space="preserve"> представлены в</w:t>
      </w:r>
      <w:r w:rsidR="00403615">
        <w:rPr>
          <w:sz w:val="28"/>
          <w:szCs w:val="28"/>
        </w:rPr>
        <w:t xml:space="preserve"> приложении 1 к программе.</w:t>
      </w:r>
    </w:p>
    <w:p w:rsidR="00D73F2E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392">
        <w:rPr>
          <w:sz w:val="28"/>
          <w:szCs w:val="28"/>
        </w:rPr>
        <w:tab/>
      </w:r>
      <w:r w:rsidRPr="0134DFF7">
        <w:rPr>
          <w:sz w:val="28"/>
          <w:szCs w:val="28"/>
        </w:rPr>
        <w:t xml:space="preserve">Перечень основных мероприятий программы </w:t>
      </w:r>
      <w:r w:rsidRPr="0134DFF7">
        <w:rPr>
          <w:color w:val="000000"/>
          <w:sz w:val="28"/>
          <w:szCs w:val="28"/>
        </w:rPr>
        <w:t xml:space="preserve"> представлен в</w:t>
      </w:r>
      <w:r w:rsidRPr="0134DFF7">
        <w:rPr>
          <w:sz w:val="28"/>
          <w:szCs w:val="28"/>
        </w:rPr>
        <w:t xml:space="preserve"> прилож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нии № 2 к программе. </w:t>
      </w:r>
    </w:p>
    <w:p w:rsidR="00D73F2E" w:rsidRPr="004F66E7" w:rsidRDefault="00D73F2E" w:rsidP="00880175">
      <w:pPr>
        <w:widowControl w:val="0"/>
        <w:adjustRightInd w:val="0"/>
        <w:jc w:val="both"/>
        <w:rPr>
          <w:sz w:val="28"/>
          <w:szCs w:val="28"/>
        </w:rPr>
      </w:pPr>
    </w:p>
    <w:p w:rsidR="00D73F2E" w:rsidRPr="003152B4" w:rsidRDefault="00D73F2E" w:rsidP="0088017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4. Ресурсное обеспечение реализации Программы.</w:t>
      </w:r>
    </w:p>
    <w:p w:rsidR="00F1090E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</w:t>
      </w:r>
    </w:p>
    <w:p w:rsidR="00D73F2E" w:rsidRDefault="00F1090E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3F2E" w:rsidRPr="00F1090E">
        <w:rPr>
          <w:sz w:val="28"/>
          <w:szCs w:val="28"/>
        </w:rPr>
        <w:t>Ресурс</w:t>
      </w:r>
      <w:r w:rsidR="00D73F2E" w:rsidRPr="0134DFF7">
        <w:rPr>
          <w:sz w:val="28"/>
          <w:szCs w:val="28"/>
        </w:rPr>
        <w:t xml:space="preserve">ное обеспечение реализации Программы представлено в </w:t>
      </w:r>
      <w:r w:rsidR="00D73F2E" w:rsidRPr="00F1090E">
        <w:rPr>
          <w:sz w:val="28"/>
          <w:szCs w:val="28"/>
        </w:rPr>
        <w:t>прил</w:t>
      </w:r>
      <w:r w:rsidR="00D73F2E" w:rsidRPr="00F1090E">
        <w:rPr>
          <w:sz w:val="28"/>
          <w:szCs w:val="28"/>
        </w:rPr>
        <w:t>о</w:t>
      </w:r>
      <w:r w:rsidR="00D73F2E" w:rsidRPr="00F1090E">
        <w:rPr>
          <w:sz w:val="28"/>
          <w:szCs w:val="28"/>
        </w:rPr>
        <w:t>жени</w:t>
      </w:r>
      <w:r w:rsidRPr="00F1090E">
        <w:rPr>
          <w:sz w:val="28"/>
          <w:szCs w:val="28"/>
        </w:rPr>
        <w:t>ях</w:t>
      </w:r>
      <w:r w:rsidR="00D73F2E" w:rsidRPr="00F1090E">
        <w:rPr>
          <w:sz w:val="28"/>
          <w:szCs w:val="28"/>
        </w:rPr>
        <w:t xml:space="preserve"> №</w:t>
      </w:r>
      <w:r w:rsidRPr="00F1090E">
        <w:rPr>
          <w:sz w:val="28"/>
          <w:szCs w:val="28"/>
        </w:rPr>
        <w:t xml:space="preserve">3 и №4 </w:t>
      </w:r>
      <w:r w:rsidR="00D73F2E" w:rsidRPr="00F1090E">
        <w:rPr>
          <w:sz w:val="28"/>
          <w:szCs w:val="28"/>
        </w:rPr>
        <w:t>к</w:t>
      </w:r>
      <w:r w:rsidR="00D73F2E" w:rsidRPr="0134DFF7">
        <w:rPr>
          <w:sz w:val="28"/>
          <w:szCs w:val="28"/>
        </w:rPr>
        <w:t xml:space="preserve"> </w:t>
      </w:r>
      <w:r w:rsidR="00386027">
        <w:rPr>
          <w:sz w:val="28"/>
          <w:szCs w:val="28"/>
        </w:rPr>
        <w:t>настоящей</w:t>
      </w:r>
      <w:r w:rsidR="00D73F2E" w:rsidRPr="0134DFF7">
        <w:rPr>
          <w:sz w:val="28"/>
          <w:szCs w:val="28"/>
        </w:rPr>
        <w:t xml:space="preserve"> Программе.</w:t>
      </w:r>
    </w:p>
    <w:p w:rsidR="00D73F2E" w:rsidRPr="00FC2A78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Программа реализуется в 2019 </w:t>
      </w:r>
      <w:r w:rsidR="00403615">
        <w:rPr>
          <w:sz w:val="28"/>
          <w:szCs w:val="28"/>
        </w:rPr>
        <w:t>–</w:t>
      </w:r>
      <w:r w:rsidRPr="0134DFF7">
        <w:rPr>
          <w:sz w:val="28"/>
          <w:szCs w:val="28"/>
        </w:rPr>
        <w:t xml:space="preserve"> 2024 годах без деления на этапы.</w:t>
      </w:r>
    </w:p>
    <w:p w:rsidR="00D73F2E" w:rsidRPr="00FC2A78" w:rsidRDefault="00D73F2E" w:rsidP="00880175">
      <w:pPr>
        <w:jc w:val="both"/>
        <w:rPr>
          <w:sz w:val="28"/>
          <w:szCs w:val="28"/>
        </w:rPr>
      </w:pPr>
    </w:p>
    <w:p w:rsidR="00D73F2E" w:rsidRPr="00FC2A78" w:rsidRDefault="00403615" w:rsidP="00403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План реализации </w:t>
      </w:r>
      <w:r w:rsidR="00D73F2E" w:rsidRPr="0134DFF7">
        <w:rPr>
          <w:sz w:val="28"/>
          <w:szCs w:val="28"/>
        </w:rPr>
        <w:t>муниципальной программы.</w:t>
      </w:r>
    </w:p>
    <w:p w:rsidR="00D73F2E" w:rsidRPr="00FC2A78" w:rsidRDefault="00D73F2E" w:rsidP="00880175">
      <w:pPr>
        <w:jc w:val="both"/>
        <w:rPr>
          <w:sz w:val="28"/>
          <w:szCs w:val="28"/>
        </w:rPr>
      </w:pPr>
    </w:p>
    <w:p w:rsidR="00D73F2E" w:rsidRDefault="00396938" w:rsidP="00EB36E3">
      <w:pPr>
        <w:jc w:val="both"/>
        <w:rPr>
          <w:sz w:val="28"/>
          <w:szCs w:val="28"/>
        </w:rPr>
      </w:pPr>
      <w:r w:rsidRPr="00396938">
        <w:rPr>
          <w:sz w:val="28"/>
          <w:szCs w:val="28"/>
        </w:rPr>
        <w:tab/>
      </w:r>
      <w:r w:rsidR="00D73F2E" w:rsidRPr="00396938">
        <w:rPr>
          <w:sz w:val="28"/>
          <w:szCs w:val="28"/>
        </w:rPr>
        <w:t>План</w:t>
      </w:r>
      <w:r w:rsidR="00D73F2E" w:rsidRPr="0134DFF7">
        <w:rPr>
          <w:sz w:val="28"/>
          <w:szCs w:val="28"/>
        </w:rPr>
        <w:t xml:space="preserve"> реализации муниципальной программы на 20</w:t>
      </w:r>
      <w:r w:rsidR="00923EAF">
        <w:rPr>
          <w:sz w:val="28"/>
          <w:szCs w:val="28"/>
        </w:rPr>
        <w:t>20</w:t>
      </w:r>
      <w:r w:rsidR="00403615">
        <w:rPr>
          <w:sz w:val="28"/>
          <w:szCs w:val="28"/>
        </w:rPr>
        <w:t xml:space="preserve"> год</w:t>
      </w:r>
      <w:r w:rsidR="00D73F2E" w:rsidRPr="0134DFF7">
        <w:rPr>
          <w:sz w:val="28"/>
          <w:szCs w:val="28"/>
        </w:rPr>
        <w:t xml:space="preserve"> приведен в приложении №5 к Программе.</w:t>
      </w:r>
    </w:p>
    <w:p w:rsidR="00D73F2E" w:rsidRPr="00505AA3" w:rsidRDefault="00D73F2E" w:rsidP="00EB36E3">
      <w:pPr>
        <w:jc w:val="both"/>
        <w:rPr>
          <w:sz w:val="28"/>
          <w:szCs w:val="28"/>
        </w:rPr>
      </w:pPr>
    </w:p>
    <w:p w:rsidR="00505AA3" w:rsidRPr="00505AA3" w:rsidRDefault="00505AA3" w:rsidP="00505AA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 xml:space="preserve"> 6. Обоснование необходимости применения и описание</w:t>
      </w:r>
    </w:p>
    <w:p w:rsidR="00852120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>применяемых налоговых</w:t>
      </w:r>
      <w:r w:rsidR="00852120">
        <w:rPr>
          <w:b w:val="0"/>
          <w:sz w:val="28"/>
          <w:szCs w:val="28"/>
        </w:rPr>
        <w:t xml:space="preserve"> </w:t>
      </w:r>
      <w:r w:rsidRPr="00505AA3">
        <w:rPr>
          <w:b w:val="0"/>
          <w:sz w:val="28"/>
          <w:szCs w:val="28"/>
        </w:rPr>
        <w:t>и иных инструментов</w:t>
      </w:r>
    </w:p>
    <w:p w:rsidR="00852120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 xml:space="preserve"> (налоговых и неналоговых расходов)</w:t>
      </w:r>
      <w:r w:rsidR="00852120">
        <w:rPr>
          <w:b w:val="0"/>
          <w:sz w:val="28"/>
          <w:szCs w:val="28"/>
        </w:rPr>
        <w:t xml:space="preserve"> </w:t>
      </w:r>
      <w:r w:rsidRPr="00505AA3">
        <w:rPr>
          <w:b w:val="0"/>
          <w:sz w:val="28"/>
          <w:szCs w:val="28"/>
        </w:rPr>
        <w:t xml:space="preserve">для достижения цели </w:t>
      </w:r>
    </w:p>
    <w:p w:rsidR="00505AA3" w:rsidRPr="00505AA3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>и (или) ожидаемых результатов Программы</w:t>
      </w:r>
      <w:r w:rsidR="00852120">
        <w:rPr>
          <w:b w:val="0"/>
          <w:sz w:val="28"/>
          <w:szCs w:val="28"/>
        </w:rPr>
        <w:t>.</w:t>
      </w:r>
    </w:p>
    <w:p w:rsidR="00505AA3" w:rsidRPr="00505AA3" w:rsidRDefault="00505AA3" w:rsidP="00505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AA3" w:rsidRPr="00505AA3" w:rsidRDefault="00505AA3" w:rsidP="0050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AA3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 и иные инструменты не применяются.</w:t>
      </w:r>
    </w:p>
    <w:p w:rsidR="006D2F2C" w:rsidRPr="00505AA3" w:rsidRDefault="006D2F2C" w:rsidP="006E7006">
      <w:pPr>
        <w:jc w:val="both"/>
        <w:rPr>
          <w:sz w:val="28"/>
          <w:szCs w:val="28"/>
        </w:rPr>
        <w:sectPr w:rsidR="006D2F2C" w:rsidRPr="00505AA3" w:rsidSect="00AD50C3">
          <w:footerReference w:type="default" r:id="rId12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73F2E" w:rsidRDefault="007778E5" w:rsidP="00AC17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3F2E" w:rsidRPr="005E2A28">
        <w:rPr>
          <w:sz w:val="28"/>
          <w:szCs w:val="28"/>
        </w:rPr>
        <w:t xml:space="preserve">риложение № </w:t>
      </w:r>
      <w:r w:rsidR="00D73F2E">
        <w:rPr>
          <w:sz w:val="28"/>
          <w:szCs w:val="28"/>
        </w:rPr>
        <w:t xml:space="preserve">1 </w:t>
      </w:r>
      <w:r w:rsidR="00D73F2E" w:rsidRPr="0134DFF7">
        <w:rPr>
          <w:sz w:val="28"/>
          <w:szCs w:val="28"/>
        </w:rPr>
        <w:t>к Программе</w:t>
      </w:r>
    </w:p>
    <w:p w:rsidR="00D73F2E" w:rsidRPr="000E1587" w:rsidRDefault="00D73F2E" w:rsidP="00C50A62">
      <w:pPr>
        <w:jc w:val="center"/>
        <w:rPr>
          <w:sz w:val="28"/>
          <w:szCs w:val="28"/>
        </w:rPr>
      </w:pPr>
      <w:r w:rsidRPr="55F88D8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55F88D87">
        <w:rPr>
          <w:sz w:val="28"/>
          <w:szCs w:val="28"/>
        </w:rPr>
        <w:t>о показателях (индикаторах) муниципальной программы,</w:t>
      </w:r>
    </w:p>
    <w:p w:rsidR="00D73F2E" w:rsidRDefault="00D73F2E" w:rsidP="00C50A62">
      <w:pPr>
        <w:jc w:val="center"/>
        <w:rPr>
          <w:sz w:val="28"/>
          <w:szCs w:val="28"/>
        </w:rPr>
      </w:pPr>
      <w:r w:rsidRPr="55F88D87">
        <w:rPr>
          <w:sz w:val="28"/>
          <w:szCs w:val="28"/>
        </w:rPr>
        <w:t xml:space="preserve">подпрограмм муниципальной программы и их </w:t>
      </w:r>
      <w:proofErr w:type="gramStart"/>
      <w:r w:rsidRPr="55F88D87">
        <w:rPr>
          <w:sz w:val="28"/>
          <w:szCs w:val="28"/>
        </w:rPr>
        <w:t>значениях</w:t>
      </w:r>
      <w:proofErr w:type="gramEnd"/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811"/>
        <w:gridCol w:w="1985"/>
        <w:gridCol w:w="1559"/>
        <w:gridCol w:w="709"/>
        <w:gridCol w:w="992"/>
        <w:gridCol w:w="851"/>
        <w:gridCol w:w="850"/>
        <w:gridCol w:w="992"/>
        <w:gridCol w:w="851"/>
        <w:gridCol w:w="709"/>
      </w:tblGrid>
      <w:tr w:rsidR="00D73F2E" w:rsidTr="008E4592">
        <w:tc>
          <w:tcPr>
            <w:tcW w:w="640" w:type="dxa"/>
            <w:vMerge w:val="restart"/>
          </w:tcPr>
          <w:p w:rsidR="00D73F2E" w:rsidRPr="004C368C" w:rsidRDefault="00D73F2E" w:rsidP="0046380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proofErr w:type="spellStart"/>
            <w:proofErr w:type="gramStart"/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  <w:r w:rsidRPr="004638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показателя (индикатора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показателя</w:t>
            </w:r>
          </w:p>
          <w:p w:rsidR="00D73F2E" w:rsidRPr="004C368C" w:rsidRDefault="00EB6D04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D73F2E"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индикатора)</w:t>
            </w:r>
          </w:p>
        </w:tc>
        <w:tc>
          <w:tcPr>
            <w:tcW w:w="1559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мерения</w:t>
            </w:r>
          </w:p>
        </w:tc>
        <w:tc>
          <w:tcPr>
            <w:tcW w:w="5954" w:type="dxa"/>
            <w:gridSpan w:val="7"/>
          </w:tcPr>
          <w:p w:rsidR="00D73F2E" w:rsidRPr="0046380C" w:rsidRDefault="00D73F2E" w:rsidP="0046380C">
            <w:pPr>
              <w:jc w:val="center"/>
              <w:rPr>
                <w:color w:val="000000"/>
                <w:sz w:val="23"/>
                <w:szCs w:val="23"/>
              </w:rPr>
            </w:pPr>
            <w:r w:rsidRPr="0046380C">
              <w:t>Значение показателя (индикатора)</w:t>
            </w:r>
          </w:p>
        </w:tc>
      </w:tr>
      <w:tr w:rsidR="00D50F66" w:rsidTr="008E4592">
        <w:tc>
          <w:tcPr>
            <w:tcW w:w="640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811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811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11</w:t>
            </w:r>
          </w:p>
        </w:tc>
      </w:tr>
      <w:tr w:rsidR="00D50F66" w:rsidTr="008E4592">
        <w:trPr>
          <w:trHeight w:val="628"/>
        </w:trPr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A31EA5">
              <w:rPr>
                <w:rFonts w:ascii="Times New Roman" w:hAnsi="Times New Roman" w:cs="Times New Roman"/>
              </w:rPr>
              <w:t xml:space="preserve"> сроков представления проекта районного бюджета в Совет депутатов Сакмарского района</w:t>
            </w:r>
          </w:p>
        </w:tc>
        <w:tc>
          <w:tcPr>
            <w:tcW w:w="1985" w:type="dxa"/>
          </w:tcPr>
          <w:p w:rsidR="00D50F66" w:rsidRPr="00C362EC" w:rsidRDefault="00D50F66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D50F66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Нет-1, </w:t>
            </w:r>
          </w:p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да-0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811" w:type="dxa"/>
          </w:tcPr>
          <w:p w:rsidR="00D50F66" w:rsidRPr="00A31EA5" w:rsidRDefault="00D50F66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Наличие в проекте районного бюджета программы муниципальных внутренних заимствований и пр</w:t>
            </w:r>
            <w:r w:rsidRPr="00A31EA5">
              <w:rPr>
                <w:rFonts w:ascii="Times New Roman" w:hAnsi="Times New Roman" w:cs="Times New Roman"/>
              </w:rPr>
              <w:t>о</w:t>
            </w:r>
            <w:r w:rsidRPr="00A31EA5">
              <w:rPr>
                <w:rFonts w:ascii="Times New Roman" w:hAnsi="Times New Roman" w:cs="Times New Roman"/>
              </w:rPr>
              <w:t xml:space="preserve">граммы муниципальных гарантий </w:t>
            </w:r>
          </w:p>
        </w:tc>
        <w:tc>
          <w:tcPr>
            <w:tcW w:w="1985" w:type="dxa"/>
          </w:tcPr>
          <w:p w:rsidR="00D50F66" w:rsidRPr="00C362EC" w:rsidRDefault="00D50F66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6</w:t>
            </w:r>
          </w:p>
          <w:p w:rsidR="00D50F66" w:rsidRPr="00C362EC" w:rsidRDefault="00D50F66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F66" w:rsidRDefault="00D50F66" w:rsidP="003155CB">
            <w:pPr>
              <w:jc w:val="center"/>
            </w:pPr>
            <w:r w:rsidRPr="00FE40B2">
              <w:t>Да-1</w:t>
            </w:r>
            <w:r>
              <w:t>,</w:t>
            </w:r>
          </w:p>
          <w:p w:rsidR="00D50F66" w:rsidRPr="00AB3399" w:rsidRDefault="00D50F66" w:rsidP="003155CB">
            <w:pPr>
              <w:jc w:val="center"/>
            </w:pPr>
            <w:r>
              <w:t>нет-0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</w:tr>
      <w:tr w:rsidR="00D50F66" w:rsidRPr="0061297C" w:rsidTr="008E4592">
        <w:tc>
          <w:tcPr>
            <w:tcW w:w="640" w:type="dxa"/>
          </w:tcPr>
          <w:p w:rsidR="00D50F66" w:rsidRPr="0061297C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 w:rsidRPr="0061297C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811" w:type="dxa"/>
          </w:tcPr>
          <w:p w:rsidR="00D50F66" w:rsidRPr="0061297C" w:rsidRDefault="00D50F66" w:rsidP="00EB6D04">
            <w:pPr>
              <w:pStyle w:val="a5"/>
              <w:widowControl/>
              <w:jc w:val="left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Темп роста налоговых и неналоговых доходов райо</w:t>
            </w:r>
            <w:r w:rsidRPr="0061297C">
              <w:rPr>
                <w:rFonts w:ascii="Times New Roman" w:hAnsi="Times New Roman" w:cs="Times New Roman"/>
              </w:rPr>
              <w:t>н</w:t>
            </w:r>
            <w:r w:rsidRPr="0061297C">
              <w:rPr>
                <w:rFonts w:ascii="Times New Roman" w:hAnsi="Times New Roman" w:cs="Times New Roman"/>
              </w:rPr>
              <w:t>ного бюджета в сопоставимых условиях</w:t>
            </w:r>
          </w:p>
        </w:tc>
        <w:tc>
          <w:tcPr>
            <w:tcW w:w="1985" w:type="dxa"/>
          </w:tcPr>
          <w:p w:rsidR="00D50F66" w:rsidRPr="0061297C" w:rsidRDefault="00D50F66" w:rsidP="00D50F66">
            <w:pPr>
              <w:widowControl w:val="0"/>
              <w:adjustRightInd w:val="0"/>
            </w:pPr>
            <w:r w:rsidRPr="0061297C">
              <w:t>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D50F66" w:rsidRPr="0061297C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61297C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</w:tcPr>
          <w:p w:rsidR="00D50F66" w:rsidRPr="0061297C" w:rsidRDefault="0061297C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50F66" w:rsidRPr="0061297C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50F66" w:rsidRPr="0061297C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50F66" w:rsidRPr="0061297C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50F66" w:rsidRPr="0061297C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50F66" w:rsidRPr="0061297C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4</w:t>
            </w:r>
          </w:p>
        </w:tc>
      </w:tr>
      <w:tr w:rsidR="00D50F66" w:rsidRPr="0064581B" w:rsidTr="008E4592">
        <w:tc>
          <w:tcPr>
            <w:tcW w:w="640" w:type="dxa"/>
          </w:tcPr>
          <w:p w:rsidR="00D50F66" w:rsidRPr="0061297C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 w:rsidRPr="0061297C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811" w:type="dxa"/>
          </w:tcPr>
          <w:p w:rsidR="00D50F66" w:rsidRPr="0061297C" w:rsidRDefault="00D50F66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Исполнение районного бюджета по доходам</w:t>
            </w:r>
          </w:p>
        </w:tc>
        <w:tc>
          <w:tcPr>
            <w:tcW w:w="1985" w:type="dxa"/>
          </w:tcPr>
          <w:p w:rsidR="00D50F66" w:rsidRPr="0061297C" w:rsidRDefault="00D50F66" w:rsidP="00D50F66">
            <w:pPr>
              <w:widowControl w:val="0"/>
              <w:adjustRightInd w:val="0"/>
            </w:pPr>
            <w:r w:rsidRPr="0061297C">
              <w:t>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D50F66" w:rsidRPr="0061297C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61297C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50F66" w:rsidRPr="0061297C" w:rsidRDefault="0061297C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1" w:type="dxa"/>
          </w:tcPr>
          <w:p w:rsidR="00D50F66" w:rsidRPr="0061297C" w:rsidRDefault="00D50F66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0" w:type="dxa"/>
          </w:tcPr>
          <w:p w:rsidR="00D50F66" w:rsidRPr="0061297C" w:rsidRDefault="00D50F66" w:rsidP="00CC4033">
            <w:pPr>
              <w:jc w:val="center"/>
            </w:pPr>
            <w:r w:rsidRPr="0061297C">
              <w:t>100</w:t>
            </w:r>
          </w:p>
        </w:tc>
        <w:tc>
          <w:tcPr>
            <w:tcW w:w="992" w:type="dxa"/>
          </w:tcPr>
          <w:p w:rsidR="00D50F66" w:rsidRPr="0061297C" w:rsidRDefault="00D50F66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1" w:type="dxa"/>
          </w:tcPr>
          <w:p w:rsidR="00D50F66" w:rsidRPr="0061297C" w:rsidRDefault="00D50F66" w:rsidP="00CC4033">
            <w:pPr>
              <w:jc w:val="center"/>
            </w:pPr>
            <w:r w:rsidRPr="0061297C">
              <w:t>100</w:t>
            </w:r>
          </w:p>
        </w:tc>
        <w:tc>
          <w:tcPr>
            <w:tcW w:w="709" w:type="dxa"/>
          </w:tcPr>
          <w:p w:rsidR="00D50F66" w:rsidRPr="002F5747" w:rsidRDefault="00D50F66" w:rsidP="00CC4033">
            <w:pPr>
              <w:jc w:val="center"/>
            </w:pPr>
            <w:r w:rsidRPr="0061297C">
              <w:t>100</w:t>
            </w:r>
          </w:p>
        </w:tc>
      </w:tr>
      <w:tr w:rsidR="00D50F66" w:rsidRPr="00AD50C3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D50F66" w:rsidRPr="00A31EA5" w:rsidRDefault="00D50F66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Исполнение районного бюджета по расходам</w:t>
            </w:r>
          </w:p>
        </w:tc>
        <w:tc>
          <w:tcPr>
            <w:tcW w:w="1985" w:type="dxa"/>
          </w:tcPr>
          <w:p w:rsidR="00D50F66" w:rsidRPr="00C362EC" w:rsidRDefault="00D50F66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F81B5D" w:rsidRDefault="00F81B5D" w:rsidP="00F81B5D">
            <w:r w:rsidRPr="00F81B5D">
              <w:t>99,4</w:t>
            </w:r>
          </w:p>
        </w:tc>
        <w:tc>
          <w:tcPr>
            <w:tcW w:w="992" w:type="dxa"/>
          </w:tcPr>
          <w:p w:rsidR="00D50F66" w:rsidRPr="00AD50C3" w:rsidRDefault="00D50F66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1" w:type="dxa"/>
          </w:tcPr>
          <w:p w:rsidR="00D50F66" w:rsidRPr="00AD50C3" w:rsidRDefault="00D50F66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0" w:type="dxa"/>
          </w:tcPr>
          <w:p w:rsidR="00D50F66" w:rsidRPr="00AD50C3" w:rsidRDefault="00D50F66" w:rsidP="00CC4033">
            <w:pPr>
              <w:jc w:val="center"/>
            </w:pPr>
            <w:r w:rsidRPr="00AD50C3">
              <w:t>100</w:t>
            </w:r>
          </w:p>
        </w:tc>
        <w:tc>
          <w:tcPr>
            <w:tcW w:w="992" w:type="dxa"/>
          </w:tcPr>
          <w:p w:rsidR="00D50F66" w:rsidRPr="00AD50C3" w:rsidRDefault="00D50F66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1" w:type="dxa"/>
          </w:tcPr>
          <w:p w:rsidR="00D50F66" w:rsidRPr="00AD50C3" w:rsidRDefault="00D50F66" w:rsidP="00CC4033">
            <w:pPr>
              <w:jc w:val="center"/>
            </w:pPr>
            <w:r w:rsidRPr="00AD50C3">
              <w:t>100</w:t>
            </w:r>
          </w:p>
        </w:tc>
        <w:tc>
          <w:tcPr>
            <w:tcW w:w="709" w:type="dxa"/>
          </w:tcPr>
          <w:p w:rsidR="00D50F66" w:rsidRPr="00AD50C3" w:rsidRDefault="00D50F66" w:rsidP="00CC4033">
            <w:pPr>
              <w:jc w:val="center"/>
            </w:pPr>
            <w:r w:rsidRPr="00AD50C3">
              <w:t>100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811" w:type="dxa"/>
          </w:tcPr>
          <w:p w:rsidR="00D50F66" w:rsidRPr="00A31EA5" w:rsidRDefault="00D50F66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Просроченная кредиторская задолженность по обяз</w:t>
            </w:r>
            <w:r w:rsidRPr="00A31EA5">
              <w:rPr>
                <w:rFonts w:ascii="Times New Roman" w:hAnsi="Times New Roman" w:cs="Times New Roman"/>
              </w:rPr>
              <w:t>а</w:t>
            </w:r>
            <w:r w:rsidRPr="00A31EA5">
              <w:rPr>
                <w:rFonts w:ascii="Times New Roman" w:hAnsi="Times New Roman" w:cs="Times New Roman"/>
              </w:rPr>
              <w:t>тельствам районного бюджета</w:t>
            </w:r>
          </w:p>
        </w:tc>
        <w:tc>
          <w:tcPr>
            <w:tcW w:w="1985" w:type="dxa"/>
          </w:tcPr>
          <w:p w:rsidR="00D50F66" w:rsidRPr="00C362EC" w:rsidRDefault="00D50F66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</w:tcPr>
          <w:p w:rsidR="00D50F66" w:rsidRPr="00A31EA5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50F66" w:rsidRPr="00A31EA5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50F66" w:rsidRPr="00A31EA5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0F66" w:rsidRPr="00A31EA5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0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pStyle w:val="a6"/>
              <w:widowControl/>
              <w:jc w:val="both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Доля завершенных проектов развития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31EA5">
              <w:rPr>
                <w:rFonts w:ascii="Times New Roman" w:hAnsi="Times New Roman" w:cs="Times New Roman"/>
              </w:rPr>
              <w:t>бщественной инфраструктуры, осно</w:t>
            </w:r>
            <w:r>
              <w:rPr>
                <w:rFonts w:ascii="Times New Roman" w:hAnsi="Times New Roman" w:cs="Times New Roman"/>
              </w:rPr>
              <w:t>ван</w:t>
            </w:r>
            <w:r w:rsidRPr="00A31EA5">
              <w:rPr>
                <w:rFonts w:ascii="Times New Roman" w:hAnsi="Times New Roman" w:cs="Times New Roman"/>
              </w:rPr>
              <w:t>ных на местных инициат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вах, в общем количестве таких проектов</w:t>
            </w:r>
          </w:p>
        </w:tc>
        <w:tc>
          <w:tcPr>
            <w:tcW w:w="1985" w:type="dxa"/>
          </w:tcPr>
          <w:p w:rsidR="00D50F66" w:rsidRPr="00C362EC" w:rsidRDefault="00D50F66" w:rsidP="0010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10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82917" w:rsidP="00CC4033">
            <w:pPr>
              <w:jc w:val="center"/>
            </w:pPr>
            <w:r>
              <w:t>10</w:t>
            </w:r>
            <w:r w:rsidR="00D50F66">
              <w:t>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0F66" w:rsidRPr="00D64244" w:rsidRDefault="00444548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Соотношение перечисленных межбюджетных </w:t>
            </w:r>
            <w:proofErr w:type="spellStart"/>
            <w:proofErr w:type="gramStart"/>
            <w:r w:rsidRPr="00A31EA5">
              <w:rPr>
                <w:rFonts w:ascii="Times New Roman" w:hAnsi="Times New Roman" w:cs="Times New Roman"/>
              </w:rPr>
              <w:t>транс</w:t>
            </w:r>
            <w:r w:rsidR="00CC40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фер</w:t>
            </w:r>
            <w:r w:rsidRPr="00A31EA5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A31EA5">
              <w:rPr>
                <w:rFonts w:ascii="Times New Roman" w:hAnsi="Times New Roman" w:cs="Times New Roman"/>
              </w:rPr>
              <w:t xml:space="preserve"> из районного бюджета в бюджеты сельских посе</w:t>
            </w:r>
            <w:r>
              <w:rPr>
                <w:rFonts w:ascii="Times New Roman" w:hAnsi="Times New Roman" w:cs="Times New Roman"/>
              </w:rPr>
              <w:t>ле</w:t>
            </w:r>
            <w:r w:rsidRPr="00A31EA5">
              <w:rPr>
                <w:rFonts w:ascii="Times New Roman" w:hAnsi="Times New Roman" w:cs="Times New Roman"/>
              </w:rPr>
              <w:t xml:space="preserve">ний к объему, утвержденному решением о бюджете </w:t>
            </w:r>
          </w:p>
        </w:tc>
        <w:tc>
          <w:tcPr>
            <w:tcW w:w="1985" w:type="dxa"/>
          </w:tcPr>
          <w:p w:rsidR="00EB6D04" w:rsidRDefault="00D50F66" w:rsidP="00EB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D50F66" w:rsidRPr="00C362EC" w:rsidRDefault="00D50F66" w:rsidP="00EB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8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EF7ED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EF7ED1">
            <w:pPr>
              <w:ind w:left="-108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50F66" w:rsidRPr="00D64244" w:rsidRDefault="00D50F66" w:rsidP="00EF7ED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Степень выполнения полномочий по предоставлению социальных доплат к пенсии за выслугу лет муниц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пальным служащим</w:t>
            </w:r>
          </w:p>
        </w:tc>
        <w:tc>
          <w:tcPr>
            <w:tcW w:w="1985" w:type="dxa"/>
          </w:tcPr>
          <w:p w:rsidR="00D50F66" w:rsidRPr="00C362EC" w:rsidRDefault="00D50F66" w:rsidP="00EB6D04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5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08365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jc w:val="both"/>
            </w:pPr>
            <w:r>
              <w:t xml:space="preserve">Степень выполнения переданных государственных полномочий по осуществлению первичного </w:t>
            </w:r>
            <w:proofErr w:type="spellStart"/>
            <w:proofErr w:type="gramStart"/>
            <w:r>
              <w:t>воинс</w:t>
            </w:r>
            <w:r w:rsidR="00CC4033">
              <w:t>-</w:t>
            </w:r>
            <w:r>
              <w:t>кого</w:t>
            </w:r>
            <w:proofErr w:type="spellEnd"/>
            <w:proofErr w:type="gramEnd"/>
            <w:r>
              <w:t xml:space="preserve">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D50F66" w:rsidRPr="00C362EC" w:rsidRDefault="00D50F66" w:rsidP="00EB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4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11.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распорядителей средств районного бюджета, имеющих подведомственные учреждения *</w:t>
            </w:r>
          </w:p>
        </w:tc>
        <w:tc>
          <w:tcPr>
            <w:tcW w:w="1985" w:type="dxa"/>
          </w:tcPr>
          <w:p w:rsidR="00D50F66" w:rsidRPr="00C362EC" w:rsidRDefault="00D50F66" w:rsidP="00EB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баллов</w:t>
            </w:r>
          </w:p>
        </w:tc>
        <w:tc>
          <w:tcPr>
            <w:tcW w:w="709" w:type="dxa"/>
          </w:tcPr>
          <w:p w:rsidR="00D50F66" w:rsidRPr="00AD50C3" w:rsidRDefault="00D50F66" w:rsidP="00CC40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65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распорядителей средств районного бюджета, не имеющих подведомственные учреждения*</w:t>
            </w:r>
          </w:p>
        </w:tc>
        <w:tc>
          <w:tcPr>
            <w:tcW w:w="1985" w:type="dxa"/>
          </w:tcPr>
          <w:p w:rsidR="00D50F66" w:rsidRPr="00C362EC" w:rsidRDefault="00D50F66" w:rsidP="00EB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приятие 7 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709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42</w:t>
            </w:r>
          </w:p>
          <w:p w:rsidR="00D50F66" w:rsidRPr="00AD50C3" w:rsidRDefault="00D50F66" w:rsidP="00CC4033">
            <w:pPr>
              <w:jc w:val="center"/>
            </w:pPr>
          </w:p>
        </w:tc>
        <w:tc>
          <w:tcPr>
            <w:tcW w:w="851" w:type="dxa"/>
          </w:tcPr>
          <w:p w:rsidR="00D50F66" w:rsidRPr="00AD50C3" w:rsidRDefault="00D50F6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D50F66" w:rsidRPr="00AD50C3" w:rsidRDefault="00D50F66" w:rsidP="00CC4033">
            <w:pPr>
              <w:jc w:val="center"/>
            </w:pPr>
            <w:r w:rsidRPr="00AD50C3">
              <w:t>45</w:t>
            </w:r>
          </w:p>
        </w:tc>
        <w:tc>
          <w:tcPr>
            <w:tcW w:w="992" w:type="dxa"/>
          </w:tcPr>
          <w:p w:rsidR="00D50F66" w:rsidRPr="00AD50C3" w:rsidRDefault="00D50F66" w:rsidP="00CC4033">
            <w:pPr>
              <w:jc w:val="center"/>
            </w:pPr>
            <w:r w:rsidRPr="00AD50C3">
              <w:t>45</w:t>
            </w:r>
          </w:p>
        </w:tc>
        <w:tc>
          <w:tcPr>
            <w:tcW w:w="851" w:type="dxa"/>
          </w:tcPr>
          <w:p w:rsidR="00D50F66" w:rsidRPr="00AD50C3" w:rsidRDefault="00D50F66" w:rsidP="00CC4033">
            <w:pPr>
              <w:jc w:val="center"/>
            </w:pPr>
            <w:r w:rsidRPr="00AD50C3">
              <w:t>45</w:t>
            </w:r>
          </w:p>
        </w:tc>
        <w:tc>
          <w:tcPr>
            <w:tcW w:w="709" w:type="dxa"/>
          </w:tcPr>
          <w:p w:rsidR="00D50F66" w:rsidRPr="00AD50C3" w:rsidRDefault="00D50F66" w:rsidP="00CC4033">
            <w:pPr>
              <w:jc w:val="center"/>
            </w:pPr>
            <w:r w:rsidRPr="00AD50C3">
              <w:t>45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5811" w:type="dxa"/>
          </w:tcPr>
          <w:p w:rsidR="00D50F66" w:rsidRPr="00AB3399" w:rsidRDefault="00D50F66" w:rsidP="00CD3DCB">
            <w:pPr>
              <w:pStyle w:val="a6"/>
              <w:widowControl/>
            </w:pPr>
            <w:r w:rsidRPr="00A31EA5">
              <w:rPr>
                <w:rFonts w:ascii="Times New Roman" w:hAnsi="Times New Roman" w:cs="Times New Roman"/>
              </w:rPr>
              <w:t xml:space="preserve">Соотношение количества проверенных учреждений или организаций </w:t>
            </w:r>
            <w:r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 xml:space="preserve"> общего числа запланированных контрольных мероприятий в соответствующем году</w:t>
            </w:r>
          </w:p>
        </w:tc>
        <w:tc>
          <w:tcPr>
            <w:tcW w:w="1985" w:type="dxa"/>
          </w:tcPr>
          <w:p w:rsidR="00D50F66" w:rsidRPr="00C362EC" w:rsidRDefault="00D50F66" w:rsidP="00EB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9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Соотношение количества установ</w:t>
            </w:r>
            <w:r>
              <w:rPr>
                <w:rFonts w:ascii="Times New Roman" w:hAnsi="Times New Roman" w:cs="Times New Roman"/>
              </w:rPr>
              <w:t>лен</w:t>
            </w:r>
            <w:r w:rsidRPr="00A31EA5">
              <w:rPr>
                <w:rFonts w:ascii="Times New Roman" w:hAnsi="Times New Roman" w:cs="Times New Roman"/>
              </w:rPr>
              <w:t>ных фактов ф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985" w:type="dxa"/>
          </w:tcPr>
          <w:p w:rsidR="00D50F66" w:rsidRPr="00C362EC" w:rsidRDefault="00D50F66" w:rsidP="00EB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9</w:t>
            </w:r>
          </w:p>
        </w:tc>
        <w:tc>
          <w:tcPr>
            <w:tcW w:w="1559" w:type="dxa"/>
          </w:tcPr>
          <w:p w:rsidR="00D50F66" w:rsidRPr="00A31EA5" w:rsidRDefault="00D50F6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50F66" w:rsidRPr="00D64244" w:rsidRDefault="00D50F66" w:rsidP="00CC4033">
            <w:pPr>
              <w:jc w:val="center"/>
            </w:pPr>
            <w:r>
              <w:t>100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5811" w:type="dxa"/>
          </w:tcPr>
          <w:p w:rsidR="00D50F66" w:rsidRPr="00A31EA5" w:rsidRDefault="00D50F66" w:rsidP="00EB6D04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Соответствие рассчитанных объемов дотации бюдж</w:t>
            </w:r>
            <w:r w:rsidRPr="00A31EA5">
              <w:rPr>
                <w:rFonts w:ascii="Times New Roman" w:hAnsi="Times New Roman" w:cs="Times New Roman"/>
              </w:rPr>
              <w:t>е</w:t>
            </w:r>
            <w:r w:rsidRPr="00A31EA5">
              <w:rPr>
                <w:rFonts w:ascii="Times New Roman" w:hAnsi="Times New Roman" w:cs="Times New Roman"/>
              </w:rPr>
              <w:t>там поселений на выравнивание бюджетной обесп</w:t>
            </w:r>
            <w:r w:rsidRPr="00A31EA5">
              <w:rPr>
                <w:rFonts w:ascii="Times New Roman" w:hAnsi="Times New Roman" w:cs="Times New Roman"/>
              </w:rPr>
              <w:t>е</w:t>
            </w:r>
            <w:r w:rsidRPr="00A31EA5">
              <w:rPr>
                <w:rFonts w:ascii="Times New Roman" w:hAnsi="Times New Roman" w:cs="Times New Roman"/>
              </w:rPr>
              <w:t>ченности утвержденной методике</w:t>
            </w:r>
          </w:p>
        </w:tc>
        <w:tc>
          <w:tcPr>
            <w:tcW w:w="1985" w:type="dxa"/>
          </w:tcPr>
          <w:p w:rsidR="00D50F66" w:rsidRPr="00C362EC" w:rsidRDefault="00D50F66" w:rsidP="00EB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</w:p>
        </w:tc>
        <w:tc>
          <w:tcPr>
            <w:tcW w:w="1559" w:type="dxa"/>
          </w:tcPr>
          <w:p w:rsidR="00D50F66" w:rsidRDefault="00D50F66" w:rsidP="003155CB">
            <w:pPr>
              <w:jc w:val="center"/>
            </w:pPr>
            <w:r>
              <w:t>Да-1,</w:t>
            </w:r>
          </w:p>
          <w:p w:rsidR="00D50F66" w:rsidRPr="00AB3399" w:rsidRDefault="00D50F66" w:rsidP="003155CB">
            <w:pPr>
              <w:jc w:val="center"/>
            </w:pPr>
            <w:r>
              <w:t>Нет-0</w:t>
            </w:r>
          </w:p>
        </w:tc>
        <w:tc>
          <w:tcPr>
            <w:tcW w:w="709" w:type="dxa"/>
          </w:tcPr>
          <w:p w:rsidR="00D50F66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Default="00D50F66" w:rsidP="00CC4033">
            <w:pPr>
              <w:jc w:val="center"/>
            </w:pPr>
            <w:r>
              <w:t>1</w:t>
            </w:r>
          </w:p>
        </w:tc>
      </w:tr>
    </w:tbl>
    <w:p w:rsidR="00D73F2E" w:rsidRPr="00272989" w:rsidRDefault="00D73F2E" w:rsidP="0017474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2989">
        <w:rPr>
          <w:rFonts w:ascii="Times New Roman" w:hAnsi="Times New Roman" w:cs="Times New Roman"/>
          <w:b w:val="0"/>
          <w:sz w:val="28"/>
          <w:szCs w:val="28"/>
        </w:rPr>
        <w:t xml:space="preserve">Примечание: *Мониторинг </w:t>
      </w:r>
      <w:proofErr w:type="gramStart"/>
      <w:r w:rsidRPr="00272989">
        <w:rPr>
          <w:rFonts w:ascii="Times New Roman" w:hAnsi="Times New Roman" w:cs="Times New Roman"/>
          <w:b w:val="0"/>
          <w:sz w:val="28"/>
          <w:szCs w:val="28"/>
        </w:rPr>
        <w:t>оценки качества  финансового менеджмента главных распорядителей средств районного</w:t>
      </w:r>
      <w:proofErr w:type="gramEnd"/>
      <w:r w:rsidRPr="00272989">
        <w:rPr>
          <w:rFonts w:ascii="Times New Roman" w:hAnsi="Times New Roman" w:cs="Times New Roman"/>
          <w:b w:val="0"/>
          <w:sz w:val="28"/>
          <w:szCs w:val="28"/>
        </w:rPr>
        <w:t xml:space="preserve"> бюджета (показатели 13 и 14) за 2018-2024 году будет осуществляться с учетом внесения изменений в существующий порядок</w:t>
      </w:r>
      <w:r w:rsidR="00FE40B2" w:rsidRPr="00272989">
        <w:rPr>
          <w:rFonts w:ascii="Times New Roman" w:hAnsi="Times New Roman" w:cs="Times New Roman"/>
          <w:b w:val="0"/>
          <w:sz w:val="28"/>
          <w:szCs w:val="28"/>
        </w:rPr>
        <w:t>, утвержде</w:t>
      </w:r>
      <w:r w:rsidR="00FE40B2" w:rsidRPr="00272989">
        <w:rPr>
          <w:rFonts w:ascii="Times New Roman" w:hAnsi="Times New Roman" w:cs="Times New Roman"/>
          <w:b w:val="0"/>
          <w:sz w:val="28"/>
          <w:szCs w:val="28"/>
        </w:rPr>
        <w:t>н</w:t>
      </w:r>
      <w:r w:rsidR="00FE40B2" w:rsidRPr="00272989">
        <w:rPr>
          <w:rFonts w:ascii="Times New Roman" w:hAnsi="Times New Roman" w:cs="Times New Roman"/>
          <w:b w:val="0"/>
          <w:sz w:val="28"/>
          <w:szCs w:val="28"/>
        </w:rPr>
        <w:t xml:space="preserve">ный постановлением администрации Сакмарского района от 11.08.2015 г №576-п «Об утверждении Порядка проведения </w:t>
      </w:r>
      <w:r w:rsidR="00272989" w:rsidRPr="00272989">
        <w:rPr>
          <w:rFonts w:ascii="Times New Roman" w:hAnsi="Times New Roman" w:cs="Times New Roman"/>
          <w:b w:val="0"/>
          <w:sz w:val="28"/>
          <w:szCs w:val="28"/>
        </w:rPr>
        <w:t>монит</w:t>
      </w:r>
      <w:r w:rsidR="00272989" w:rsidRPr="00272989">
        <w:rPr>
          <w:rFonts w:ascii="Times New Roman" w:hAnsi="Times New Roman" w:cs="Times New Roman"/>
          <w:b w:val="0"/>
          <w:sz w:val="28"/>
          <w:szCs w:val="28"/>
        </w:rPr>
        <w:t>о</w:t>
      </w:r>
      <w:r w:rsidR="00272989" w:rsidRPr="00272989">
        <w:rPr>
          <w:rFonts w:ascii="Times New Roman" w:hAnsi="Times New Roman" w:cs="Times New Roman"/>
          <w:b w:val="0"/>
          <w:sz w:val="28"/>
          <w:szCs w:val="28"/>
        </w:rPr>
        <w:t>ринга качества финансового менеджмента, осуществляемого главными распорядителями средств районного бюджета</w:t>
      </w:r>
      <w:r w:rsidR="00272989">
        <w:rPr>
          <w:rFonts w:ascii="Times New Roman" w:hAnsi="Times New Roman" w:cs="Times New Roman"/>
          <w:b w:val="0"/>
          <w:sz w:val="28"/>
          <w:szCs w:val="28"/>
        </w:rPr>
        <w:t>»</w:t>
      </w:r>
      <w:r w:rsidR="001747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3F2E" w:rsidRPr="00E521DB" w:rsidRDefault="00817A62" w:rsidP="00817A62">
      <w:pPr>
        <w:pStyle w:val="a6"/>
        <w:widowControl/>
        <w:rPr>
          <w:sz w:val="28"/>
          <w:szCs w:val="28"/>
        </w:rPr>
        <w:sectPr w:rsidR="00D73F2E" w:rsidRPr="00E521DB" w:rsidSect="00174747">
          <w:pgSz w:w="16838" w:h="11906" w:orient="landscape"/>
          <w:pgMar w:top="568" w:right="567" w:bottom="0" w:left="567" w:header="709" w:footer="709" w:gutter="0"/>
          <w:cols w:space="720"/>
        </w:sectPr>
      </w:pPr>
      <w:r w:rsidRPr="00E521DB">
        <w:rPr>
          <w:rFonts w:ascii="Times New Roman" w:hAnsi="Times New Roman" w:cs="Times New Roman"/>
          <w:sz w:val="28"/>
          <w:szCs w:val="28"/>
        </w:rPr>
        <w:t>** Значение показателя</w:t>
      </w:r>
      <w:r w:rsidR="00EB6D04">
        <w:rPr>
          <w:rFonts w:ascii="Times New Roman" w:hAnsi="Times New Roman" w:cs="Times New Roman"/>
          <w:sz w:val="28"/>
          <w:szCs w:val="28"/>
        </w:rPr>
        <w:t xml:space="preserve"> </w:t>
      </w:r>
      <w:r w:rsidRPr="00E521DB">
        <w:rPr>
          <w:rFonts w:ascii="Times New Roman" w:hAnsi="Times New Roman" w:cs="Times New Roman"/>
          <w:sz w:val="28"/>
          <w:szCs w:val="28"/>
        </w:rPr>
        <w:t>(индикатора) «Доля завершенных проектов развития общественной инфраструктуры, основанных на м</w:t>
      </w:r>
      <w:r w:rsidRPr="00E521DB">
        <w:rPr>
          <w:rFonts w:ascii="Times New Roman" w:hAnsi="Times New Roman" w:cs="Times New Roman"/>
          <w:sz w:val="28"/>
          <w:szCs w:val="28"/>
        </w:rPr>
        <w:t>е</w:t>
      </w:r>
      <w:r w:rsidRPr="00E521DB">
        <w:rPr>
          <w:rFonts w:ascii="Times New Roman" w:hAnsi="Times New Roman" w:cs="Times New Roman"/>
          <w:sz w:val="28"/>
          <w:szCs w:val="28"/>
        </w:rPr>
        <w:t>стных инициативах, в общем количестве таких проектов» на 20</w:t>
      </w:r>
      <w:r w:rsidR="00226990">
        <w:rPr>
          <w:rFonts w:ascii="Times New Roman" w:hAnsi="Times New Roman" w:cs="Times New Roman"/>
          <w:sz w:val="28"/>
          <w:szCs w:val="28"/>
        </w:rPr>
        <w:t>20</w:t>
      </w:r>
      <w:r w:rsidRPr="00E521DB">
        <w:rPr>
          <w:rFonts w:ascii="Times New Roman" w:hAnsi="Times New Roman" w:cs="Times New Roman"/>
          <w:sz w:val="28"/>
          <w:szCs w:val="28"/>
        </w:rPr>
        <w:t>-2021 годы прогнозируется равным «0», т.к. безвозмездные п</w:t>
      </w:r>
      <w:r w:rsidRPr="00E521DB">
        <w:rPr>
          <w:rFonts w:ascii="Times New Roman" w:hAnsi="Times New Roman" w:cs="Times New Roman"/>
          <w:sz w:val="28"/>
          <w:szCs w:val="28"/>
        </w:rPr>
        <w:t>е</w:t>
      </w:r>
      <w:r w:rsidRPr="00E521DB">
        <w:rPr>
          <w:rFonts w:ascii="Times New Roman" w:hAnsi="Times New Roman" w:cs="Times New Roman"/>
          <w:sz w:val="28"/>
          <w:szCs w:val="28"/>
        </w:rPr>
        <w:t xml:space="preserve">речисления на реализацию данных проектов за счет средств областного бюджета предусмотрены Законом Оренбургской области в виде субсидий сельским поселениям. </w:t>
      </w:r>
    </w:p>
    <w:p w:rsidR="00D73F2E" w:rsidRPr="00AB3399" w:rsidRDefault="00D73F2E" w:rsidP="0134DFF7">
      <w:pPr>
        <w:ind w:left="3780"/>
        <w:jc w:val="right"/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Приложение № 2</w:t>
      </w:r>
    </w:p>
    <w:p w:rsidR="00D73F2E" w:rsidRPr="00B37D1B" w:rsidRDefault="00D73F2E" w:rsidP="0134DFF7">
      <w:pPr>
        <w:ind w:left="3780"/>
        <w:jc w:val="right"/>
        <w:rPr>
          <w:sz w:val="28"/>
          <w:szCs w:val="28"/>
        </w:rPr>
      </w:pPr>
      <w:r w:rsidRPr="0134DFF7">
        <w:rPr>
          <w:sz w:val="28"/>
          <w:szCs w:val="28"/>
        </w:rPr>
        <w:t>к Программе</w:t>
      </w:r>
    </w:p>
    <w:p w:rsidR="00D73F2E" w:rsidRDefault="00D73F2E" w:rsidP="0134DFF7">
      <w:pPr>
        <w:autoSpaceDE w:val="0"/>
        <w:autoSpaceDN w:val="0"/>
        <w:adjustRightInd w:val="0"/>
        <w:jc w:val="right"/>
        <w:rPr>
          <w:sz w:val="28"/>
          <w:szCs w:val="28"/>
          <w:highlight w:val="green"/>
        </w:rPr>
      </w:pPr>
    </w:p>
    <w:p w:rsidR="00D73F2E" w:rsidRPr="00AB5692" w:rsidRDefault="00D73F2E" w:rsidP="003755C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Par381"/>
      <w:bookmarkEnd w:id="0"/>
      <w:r w:rsidRPr="00AB5692">
        <w:rPr>
          <w:sz w:val="28"/>
          <w:szCs w:val="28"/>
        </w:rPr>
        <w:t>ПЕРЕЧЕНЬ</w:t>
      </w:r>
    </w:p>
    <w:p w:rsidR="00D73F2E" w:rsidRPr="00E32AB3" w:rsidRDefault="00D73F2E" w:rsidP="00B859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 xml:space="preserve">ведомственных целевых </w:t>
      </w:r>
      <w:r w:rsidR="00EF448D">
        <w:rPr>
          <w:sz w:val="28"/>
          <w:szCs w:val="28"/>
        </w:rPr>
        <w:t xml:space="preserve">программ </w:t>
      </w:r>
      <w:r w:rsidRPr="0134DFF7">
        <w:rPr>
          <w:sz w:val="28"/>
          <w:szCs w:val="28"/>
        </w:rPr>
        <w:t>и основных мероприятий муниципальной программы</w:t>
      </w: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86"/>
        <w:gridCol w:w="1843"/>
        <w:gridCol w:w="992"/>
        <w:gridCol w:w="1074"/>
        <w:gridCol w:w="2977"/>
        <w:gridCol w:w="2115"/>
        <w:gridCol w:w="3696"/>
      </w:tblGrid>
      <w:tr w:rsidR="00D73F2E" w:rsidRPr="00E32AB3" w:rsidTr="00E550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 xml:space="preserve">№ </w:t>
            </w:r>
            <w:proofErr w:type="spellStart"/>
            <w:proofErr w:type="gramStart"/>
            <w:r w:rsidRPr="00E32AB3">
              <w:t>п</w:t>
            </w:r>
            <w:proofErr w:type="spellEnd"/>
            <w:proofErr w:type="gramEnd"/>
            <w:r w:rsidRPr="00E32AB3">
              <w:t>/</w:t>
            </w:r>
            <w:proofErr w:type="spellStart"/>
            <w:r w:rsidRPr="00E32AB3">
              <w:t>п</w:t>
            </w:r>
            <w:proofErr w:type="spell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EB6D04">
            <w:pPr>
              <w:autoSpaceDE w:val="0"/>
              <w:autoSpaceDN w:val="0"/>
              <w:adjustRightInd w:val="0"/>
            </w:pPr>
            <w:r>
              <w:t xml:space="preserve">Номер и 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ведомствен</w:t>
            </w:r>
            <w:proofErr w:type="spellEnd"/>
            <w:r>
              <w:t>- ной целевой про- 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Ответственный исполнитель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Ожидаемый конечный р</w:t>
            </w:r>
            <w:r>
              <w:t>е</w:t>
            </w:r>
            <w:r>
              <w:t>зультат (краткое описание)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C72C7D">
            <w:pPr>
              <w:autoSpaceDE w:val="0"/>
              <w:autoSpaceDN w:val="0"/>
              <w:adjustRightInd w:val="0"/>
            </w:pPr>
            <w:r>
              <w:t xml:space="preserve">Последствия не реализации </w:t>
            </w:r>
            <w:proofErr w:type="gramStart"/>
            <w:r>
              <w:t>ведом</w:t>
            </w:r>
            <w:proofErr w:type="gramEnd"/>
            <w:r>
              <w:t>-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proofErr w:type="spellStart"/>
            <w:r>
              <w:t>ственной</w:t>
            </w:r>
            <w:proofErr w:type="spellEnd"/>
            <w:r>
              <w:t xml:space="preserve"> целевой</w:t>
            </w:r>
          </w:p>
          <w:p w:rsidR="00D73F2E" w:rsidRPr="00E32AB3" w:rsidRDefault="00D73F2E" w:rsidP="00EB6D04">
            <w:pPr>
              <w:autoSpaceDE w:val="0"/>
              <w:autoSpaceDN w:val="0"/>
              <w:adjustRightInd w:val="0"/>
            </w:pPr>
            <w:r>
              <w:t xml:space="preserve"> программы, </w:t>
            </w:r>
            <w:proofErr w:type="spellStart"/>
            <w:proofErr w:type="gramStart"/>
            <w:r>
              <w:t>ос-новного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меро-приятия</w:t>
            </w:r>
            <w:proofErr w:type="spellEnd"/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AB5692">
            <w:pPr>
              <w:autoSpaceDE w:val="0"/>
              <w:autoSpaceDN w:val="0"/>
              <w:adjustRightInd w:val="0"/>
            </w:pPr>
            <w:bookmarkStart w:id="1" w:name="Par391"/>
            <w:bookmarkEnd w:id="1"/>
            <w:proofErr w:type="gramStart"/>
            <w:r>
              <w:t>Связь с показателями индикат</w:t>
            </w:r>
            <w:r>
              <w:t>о</w:t>
            </w:r>
            <w:r>
              <w:t>рами)</w:t>
            </w:r>
            <w:r w:rsidR="009B1F88">
              <w:t xml:space="preserve"> </w:t>
            </w:r>
            <w:r>
              <w:t>муниципальной программы (подпрограмм)</w:t>
            </w:r>
            <w:proofErr w:type="gramEnd"/>
          </w:p>
        </w:tc>
      </w:tr>
      <w:tr w:rsidR="00D73F2E" w:rsidRPr="003A5F50" w:rsidTr="00E5504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049" w:rsidRDefault="00D73F2E" w:rsidP="00C72C7D">
            <w:pPr>
              <w:autoSpaceDE w:val="0"/>
              <w:autoSpaceDN w:val="0"/>
              <w:adjustRightInd w:val="0"/>
            </w:pPr>
            <w:r w:rsidRPr="00E32AB3">
              <w:t xml:space="preserve">начала </w:t>
            </w:r>
            <w:proofErr w:type="spellStart"/>
            <w:r w:rsidRPr="00E32AB3">
              <w:t>реализа</w:t>
            </w:r>
            <w:proofErr w:type="spellEnd"/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proofErr w:type="spellStart"/>
            <w:r w:rsidRPr="00E32AB3">
              <w:t>ции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proofErr w:type="spellStart"/>
            <w:r>
              <w:t>Оконча</w:t>
            </w:r>
            <w:proofErr w:type="spellEnd"/>
            <w:r>
              <w:t>-</w:t>
            </w:r>
          </w:p>
          <w:p w:rsidR="00D73F2E" w:rsidRPr="00E32AB3" w:rsidRDefault="00D73F2E" w:rsidP="00EB6D04">
            <w:pPr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реа-лизации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B1F88" w:rsidRPr="003A5F50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8</w:t>
            </w:r>
          </w:p>
        </w:tc>
      </w:tr>
      <w:tr w:rsidR="00D73F2E" w:rsidRPr="00AB0F7E" w:rsidTr="00E55049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bookmarkStart w:id="2" w:name="Par394"/>
            <w:bookmarkEnd w:id="2"/>
            <w:r w:rsidRPr="00AB0F7E"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C07CE">
            <w:pPr>
              <w:widowControl w:val="0"/>
              <w:adjustRightInd w:val="0"/>
              <w:jc w:val="both"/>
            </w:pPr>
            <w:r>
              <w:t xml:space="preserve">Основное </w:t>
            </w:r>
            <w:r w:rsidRPr="000E5A62">
              <w:t>мер</w:t>
            </w:r>
            <w:r w:rsidRPr="000E5A62">
              <w:t>о</w:t>
            </w:r>
            <w:r w:rsidRPr="000E5A62">
              <w:t>приятие</w:t>
            </w:r>
            <w:r w:rsidR="000E5A62" w:rsidRPr="000E5A62">
              <w:t xml:space="preserve"> 1</w:t>
            </w:r>
          </w:p>
          <w:p w:rsidR="00D73F2E" w:rsidRPr="00AB0F7E" w:rsidRDefault="006D4A12" w:rsidP="006D4A12">
            <w:pPr>
              <w:widowControl w:val="0"/>
              <w:adjustRightInd w:val="0"/>
            </w:pPr>
            <w:r>
              <w:t>«Организация с</w:t>
            </w:r>
            <w:r>
              <w:t>о</w:t>
            </w:r>
            <w:r>
              <w:t xml:space="preserve">ставления и </w:t>
            </w:r>
            <w:r w:rsidR="00D73F2E">
              <w:t>испо</w:t>
            </w:r>
            <w:r w:rsidR="00D73F2E">
              <w:t>л</w:t>
            </w:r>
            <w:r w:rsidR="00D73F2E">
              <w:t>нения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E344D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jc w:val="both"/>
              <w:rPr>
                <w:color w:val="000000"/>
              </w:rPr>
            </w:pPr>
            <w:r w:rsidRPr="55F88D87">
              <w:rPr>
                <w:color w:val="000000"/>
              </w:rPr>
              <w:t xml:space="preserve">Соблюдение предусмотрен </w:t>
            </w:r>
            <w:proofErr w:type="spellStart"/>
            <w:r w:rsidRPr="55F88D87">
              <w:rPr>
                <w:color w:val="000000"/>
              </w:rPr>
              <w:t>ных</w:t>
            </w:r>
            <w:proofErr w:type="spellEnd"/>
            <w:r w:rsidRPr="55F88D87">
              <w:rPr>
                <w:color w:val="000000"/>
              </w:rPr>
              <w:t xml:space="preserve"> законодательно </w:t>
            </w:r>
            <w:proofErr w:type="spellStart"/>
            <w:r w:rsidRPr="55F88D87">
              <w:rPr>
                <w:color w:val="000000"/>
              </w:rPr>
              <w:t>требо-ваний</w:t>
            </w:r>
            <w:proofErr w:type="spellEnd"/>
            <w:r w:rsidRPr="55F88D87">
              <w:rPr>
                <w:color w:val="000000"/>
              </w:rPr>
              <w:t>, процедур и сроков по  формированию и ра</w:t>
            </w:r>
            <w:proofErr w:type="gramStart"/>
            <w:r w:rsidRPr="55F88D87">
              <w:rPr>
                <w:color w:val="000000"/>
              </w:rPr>
              <w:t>с-</w:t>
            </w:r>
            <w:proofErr w:type="gramEnd"/>
            <w:r w:rsidRPr="55F88D87">
              <w:rPr>
                <w:color w:val="000000"/>
              </w:rPr>
              <w:t xml:space="preserve"> смотрению Советом</w:t>
            </w:r>
            <w:r>
              <w:rPr>
                <w:color w:val="000000"/>
              </w:rPr>
              <w:t xml:space="preserve"> </w:t>
            </w:r>
            <w:proofErr w:type="spellStart"/>
            <w:r w:rsidRPr="55F88D87">
              <w:rPr>
                <w:color w:val="000000"/>
              </w:rPr>
              <w:t>депу</w:t>
            </w:r>
            <w:proofErr w:type="spellEnd"/>
            <w:r w:rsidRPr="55F88D87">
              <w:rPr>
                <w:color w:val="000000"/>
              </w:rPr>
              <w:t xml:space="preserve">- </w:t>
            </w:r>
          </w:p>
          <w:p w:rsidR="00D73F2E" w:rsidRPr="00AB0F7E" w:rsidRDefault="00D73F2E" w:rsidP="00EB6D04">
            <w:pPr>
              <w:jc w:val="both"/>
              <w:rPr>
                <w:highlight w:val="green"/>
              </w:rPr>
            </w:pPr>
            <w:r w:rsidRPr="55F88D87">
              <w:rPr>
                <w:color w:val="000000"/>
              </w:rPr>
              <w:t>татов проекта решения о районном бюджете и вн</w:t>
            </w:r>
            <w:proofErr w:type="gramStart"/>
            <w:r w:rsidRPr="55F88D87">
              <w:rPr>
                <w:color w:val="000000"/>
              </w:rPr>
              <w:t>е-</w:t>
            </w:r>
            <w:proofErr w:type="gramEnd"/>
            <w:r w:rsidRPr="55F88D87">
              <w:rPr>
                <w:color w:val="000000"/>
              </w:rPr>
              <w:t xml:space="preserve"> </w:t>
            </w:r>
            <w:proofErr w:type="spellStart"/>
            <w:r w:rsidRPr="55F88D87">
              <w:rPr>
                <w:color w:val="000000"/>
              </w:rPr>
              <w:t>сению</w:t>
            </w:r>
            <w:proofErr w:type="spellEnd"/>
            <w:r w:rsidRPr="55F88D87">
              <w:rPr>
                <w:color w:val="000000"/>
              </w:rPr>
              <w:t xml:space="preserve"> изменений и </w:t>
            </w:r>
            <w:proofErr w:type="spellStart"/>
            <w:r w:rsidRPr="55F88D87">
              <w:rPr>
                <w:color w:val="000000"/>
              </w:rPr>
              <w:t>допол</w:t>
            </w:r>
            <w:proofErr w:type="spellEnd"/>
            <w:r w:rsidRPr="55F88D87">
              <w:rPr>
                <w:color w:val="000000"/>
              </w:rPr>
              <w:t xml:space="preserve">- нений в него в течение  финансового года, </w:t>
            </w:r>
            <w:proofErr w:type="spellStart"/>
            <w:r w:rsidRPr="55F88D87">
              <w:rPr>
                <w:color w:val="000000"/>
              </w:rPr>
              <w:t>испол</w:t>
            </w:r>
            <w:proofErr w:type="spellEnd"/>
            <w:r w:rsidRPr="55F88D87">
              <w:rPr>
                <w:color w:val="000000"/>
              </w:rPr>
              <w:t xml:space="preserve">- </w:t>
            </w:r>
            <w:proofErr w:type="spellStart"/>
            <w:r w:rsidRPr="55F88D87">
              <w:rPr>
                <w:color w:val="000000"/>
              </w:rPr>
              <w:t>нен</w:t>
            </w:r>
            <w:r>
              <w:t>ие</w:t>
            </w:r>
            <w:proofErr w:type="spellEnd"/>
            <w:r>
              <w:t xml:space="preserve"> расходных </w:t>
            </w:r>
            <w:proofErr w:type="spellStart"/>
            <w:r>
              <w:t>обяза-тельств</w:t>
            </w:r>
            <w:proofErr w:type="spellEnd"/>
            <w:r>
              <w:t xml:space="preserve"> районного бюдж</w:t>
            </w:r>
            <w:r>
              <w:t>е</w:t>
            </w:r>
            <w:r>
              <w:t>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0CD2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 xml:space="preserve">Невозможность исполнения </w:t>
            </w:r>
            <w:proofErr w:type="gramStart"/>
            <w:r w:rsidRPr="00B70CD2">
              <w:t>ра</w:t>
            </w:r>
            <w:r w:rsidRPr="00B70CD2">
              <w:t>с</w:t>
            </w:r>
            <w:r w:rsidRPr="00B70CD2">
              <w:t>ходных</w:t>
            </w:r>
            <w:proofErr w:type="gramEnd"/>
          </w:p>
          <w:p w:rsidR="00D73F2E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обязательств МО Сакмарский район, нарушение бю</w:t>
            </w:r>
            <w:r w:rsidRPr="00B70CD2">
              <w:t>д</w:t>
            </w:r>
            <w:r w:rsidRPr="00B70CD2">
              <w:t>жетного законод</w:t>
            </w:r>
            <w:r w:rsidRPr="00B70CD2">
              <w:t>а</w:t>
            </w:r>
            <w:r w:rsidRPr="00B70CD2">
              <w:t>тель-</w:t>
            </w:r>
          </w:p>
          <w:p w:rsidR="00D73F2E" w:rsidRPr="00B70CD2" w:rsidRDefault="00D73F2E" w:rsidP="00012E26">
            <w:pPr>
              <w:autoSpaceDE w:val="0"/>
              <w:autoSpaceDN w:val="0"/>
              <w:adjustRightInd w:val="0"/>
            </w:pPr>
            <w:proofErr w:type="spellStart"/>
            <w:r w:rsidRPr="00B70CD2">
              <w:t>ства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r>
              <w:t xml:space="preserve">количество  дней  нарушения </w:t>
            </w:r>
            <w:proofErr w:type="spellStart"/>
            <w:proofErr w:type="gramStart"/>
            <w:r>
              <w:t>сро</w:t>
            </w:r>
            <w:r w:rsidR="00CC1FB8">
              <w:t>-</w:t>
            </w:r>
            <w:r>
              <w:t>ков</w:t>
            </w:r>
            <w:proofErr w:type="spellEnd"/>
            <w:proofErr w:type="gramEnd"/>
            <w:r>
              <w:t xml:space="preserve"> представления проекта </w:t>
            </w:r>
            <w:proofErr w:type="spellStart"/>
            <w:r>
              <w:t>рай</w:t>
            </w:r>
            <w:r w:rsidR="00CC1FB8">
              <w:t>-</w:t>
            </w:r>
            <w:r>
              <w:t>онного</w:t>
            </w:r>
            <w:proofErr w:type="spellEnd"/>
            <w:r>
              <w:t xml:space="preserve"> бюджета в Совет </w:t>
            </w:r>
            <w:proofErr w:type="spellStart"/>
            <w:r>
              <w:t>депута</w:t>
            </w:r>
            <w:r w:rsidR="00CC1FB8">
              <w:t>-</w:t>
            </w:r>
            <w:r>
              <w:t>тов</w:t>
            </w:r>
            <w:proofErr w:type="spellEnd"/>
            <w:r>
              <w:t xml:space="preserve"> Сакмарского района;</w:t>
            </w:r>
          </w:p>
          <w:p w:rsidR="00D73F2E" w:rsidRPr="00AB0F7E" w:rsidRDefault="00D73F2E" w:rsidP="55F88D87">
            <w:r>
              <w:t>исполнение районного бюджета по доходам;</w:t>
            </w:r>
          </w:p>
          <w:p w:rsidR="00D73F2E" w:rsidRDefault="00D73F2E" w:rsidP="55F88D87">
            <w:pPr>
              <w:jc w:val="both"/>
            </w:pPr>
            <w:r>
              <w:t>исполнение районного бюджета по расходам;</w:t>
            </w:r>
          </w:p>
          <w:p w:rsidR="00D73F2E" w:rsidRDefault="00D73F2E" w:rsidP="55F88D87">
            <w:pPr>
              <w:jc w:val="both"/>
            </w:pPr>
            <w:proofErr w:type="gramStart"/>
            <w:r w:rsidRPr="55F88D87">
              <w:rPr>
                <w:color w:val="000000"/>
              </w:rPr>
              <w:t>п</w:t>
            </w:r>
            <w:r>
              <w:t>росрочен</w:t>
            </w:r>
            <w:r w:rsidR="00BF3B82">
              <w:t>н</w:t>
            </w:r>
            <w:r>
              <w:t>ая</w:t>
            </w:r>
            <w:proofErr w:type="gramEnd"/>
            <w:r>
              <w:t xml:space="preserve"> кредиторская </w:t>
            </w:r>
            <w:proofErr w:type="spellStart"/>
            <w:r>
              <w:t>задол-женность</w:t>
            </w:r>
            <w:proofErr w:type="spellEnd"/>
            <w:r>
              <w:t xml:space="preserve"> по обязательствам ра</w:t>
            </w:r>
            <w:r>
              <w:t>й</w:t>
            </w:r>
            <w:r>
              <w:t>онного бюджета;</w:t>
            </w:r>
          </w:p>
          <w:p w:rsidR="00D73F2E" w:rsidRPr="00641340" w:rsidRDefault="00D73F2E" w:rsidP="00696BE6">
            <w:pPr>
              <w:jc w:val="both"/>
            </w:pPr>
            <w:r>
              <w:t xml:space="preserve">темп роста налоговых и </w:t>
            </w:r>
            <w:proofErr w:type="spellStart"/>
            <w:r>
              <w:t>неналог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вых</w:t>
            </w:r>
            <w:proofErr w:type="spellEnd"/>
            <w:r>
              <w:t xml:space="preserve"> доходов в сопоставимых у</w:t>
            </w:r>
            <w:r>
              <w:t>с</w:t>
            </w:r>
            <w:r>
              <w:t>ловиях</w:t>
            </w:r>
          </w:p>
        </w:tc>
      </w:tr>
      <w:tr w:rsidR="00D73F2E" w:rsidRPr="00AB0F7E" w:rsidTr="00E55049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5A62" w:rsidRDefault="00D73F2E" w:rsidP="00BC0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E5A62" w:rsidRPr="000E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F2E" w:rsidRPr="00AB0F7E" w:rsidRDefault="006D4A12" w:rsidP="00BC0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</w:t>
            </w:r>
            <w:proofErr w:type="spellStart"/>
            <w:proofErr w:type="gram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сбалансированнос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 бюджетов </w:t>
            </w:r>
            <w:proofErr w:type="spell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</w:p>
          <w:p w:rsidR="00D73F2E" w:rsidRPr="00AB0F7E" w:rsidRDefault="00D73F2E" w:rsidP="00AD5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и повыше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уровня бюд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ной обеспеченности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Укрепление доходной ча</w:t>
            </w:r>
            <w:r w:rsidRPr="00AB0F7E">
              <w:t>с</w:t>
            </w:r>
            <w:r w:rsidRPr="00AB0F7E">
              <w:t>ти бюджетов сельских п</w:t>
            </w:r>
            <w:r w:rsidRPr="00AB0F7E">
              <w:t>о</w:t>
            </w:r>
            <w:r w:rsidRPr="00AB0F7E">
              <w:t>селений подведомственной территории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D1F51">
            <w:pPr>
              <w:autoSpaceDE w:val="0"/>
              <w:autoSpaceDN w:val="0"/>
              <w:adjustRightInd w:val="0"/>
            </w:pPr>
            <w:r>
              <w:t>Увеличение ра</w:t>
            </w:r>
            <w:r>
              <w:t>з</w:t>
            </w:r>
            <w:r>
              <w:t>рыва между сел</w:t>
            </w:r>
            <w:r>
              <w:t>ь</w:t>
            </w:r>
            <w:r>
              <w:t>скими поселени</w:t>
            </w:r>
            <w:r>
              <w:t>я</w:t>
            </w:r>
            <w:r>
              <w:t>ми по уровню с</w:t>
            </w:r>
            <w:r>
              <w:t>о</w:t>
            </w:r>
            <w:r>
              <w:t>циально-экономичес</w:t>
            </w:r>
            <w:r w:rsidRPr="00AB0F7E">
              <w:t>кого развития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96BE6">
            <w:pPr>
              <w:autoSpaceDE w:val="0"/>
              <w:jc w:val="both"/>
              <w:rPr>
                <w:color w:val="000000"/>
              </w:rPr>
            </w:pPr>
            <w:r>
              <w:t>соотношение перечисленных  межбюджетных трансфертов из  районного бюджета в бюджеты сельских поселений к объему, у</w:t>
            </w:r>
            <w:r>
              <w:t>т</w:t>
            </w:r>
            <w:r>
              <w:t>вержденному решением о бюдж</w:t>
            </w:r>
            <w:r>
              <w:t>е</w:t>
            </w:r>
            <w:r>
              <w:t>те.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lastRenderedPageBreak/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AEA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D06AEA" w:rsidRPr="00D0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F2E" w:rsidRPr="00AB0F7E" w:rsidRDefault="006D4A12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174747" w:rsidRDefault="00174747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мочий</w:t>
            </w:r>
            <w:proofErr w:type="spellEnd"/>
            <w:proofErr w:type="gramEnd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E5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F2E" w:rsidRPr="00AB0F7E" w:rsidRDefault="00D73F2E" w:rsidP="00174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кой области по ра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чету и </w:t>
            </w:r>
            <w:proofErr w:type="spellStart"/>
            <w:proofErr w:type="gram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тавлению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дотаций бюджетам </w:t>
            </w: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F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бюджетной обеспе</w:t>
            </w:r>
            <w:r w:rsidR="00FF7C71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ности за счет средств </w:t>
            </w: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ластного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058FA">
            <w:pPr>
              <w:autoSpaceDE w:val="0"/>
              <w:autoSpaceDN w:val="0"/>
              <w:adjustRightInd w:val="0"/>
            </w:pPr>
            <w:r w:rsidRPr="00AB0F7E">
              <w:t>Выполнение переданных государственных  полн</w:t>
            </w:r>
            <w:r w:rsidRPr="00AB0F7E">
              <w:t>о</w:t>
            </w:r>
            <w:r w:rsidRPr="00AB0F7E">
              <w:t>мочий Оренбургской о</w:t>
            </w:r>
            <w:r w:rsidRPr="00AB0F7E">
              <w:t>б</w:t>
            </w:r>
            <w:r w:rsidRPr="00AB0F7E">
              <w:t>ласти по расчету и предо</w:t>
            </w:r>
            <w:r w:rsidRPr="00AB0F7E">
              <w:t>с</w:t>
            </w:r>
            <w:r w:rsidRPr="00AB0F7E">
              <w:t>тавлению дотаций бюдж</w:t>
            </w:r>
            <w:r w:rsidRPr="00AB0F7E">
              <w:t>е</w:t>
            </w:r>
            <w:r w:rsidRPr="00AB0F7E">
              <w:t>там поселений, направле</w:t>
            </w:r>
            <w:r w:rsidRPr="00AB0F7E">
              <w:t>н</w:t>
            </w:r>
            <w:r w:rsidRPr="00AB0F7E">
              <w:t>ных на укрепление дохо</w:t>
            </w:r>
            <w:r w:rsidRPr="00AB0F7E">
              <w:t>д</w:t>
            </w:r>
            <w:r w:rsidRPr="00AB0F7E">
              <w:t>ной базы  местных бюдж</w:t>
            </w:r>
            <w:r w:rsidRPr="00AB0F7E">
              <w:t>е</w:t>
            </w:r>
            <w:r w:rsidRPr="00AB0F7E">
              <w:t xml:space="preserve">тов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96BE6">
            <w:pPr>
              <w:autoSpaceDE w:val="0"/>
              <w:autoSpaceDN w:val="0"/>
              <w:adjustRightInd w:val="0"/>
            </w:pPr>
            <w:r w:rsidRPr="00AB0F7E">
              <w:t>Сокращение ф</w:t>
            </w:r>
            <w:r w:rsidRPr="00AB0F7E">
              <w:t>и</w:t>
            </w:r>
            <w:r w:rsidRPr="00AB0F7E">
              <w:t>нансовых возмо</w:t>
            </w:r>
            <w:r w:rsidRPr="00AB0F7E">
              <w:t>ж</w:t>
            </w:r>
            <w:r w:rsidRPr="00AB0F7E">
              <w:t>ностей мест</w:t>
            </w:r>
            <w:r w:rsidR="00EF448D">
              <w:t xml:space="preserve">ных </w:t>
            </w:r>
            <w:r w:rsidRPr="00AB0F7E">
              <w:t>бюджетов сел</w:t>
            </w:r>
            <w:r w:rsidRPr="00AB0F7E">
              <w:t>ь</w:t>
            </w:r>
            <w:r w:rsidRPr="00AB0F7E">
              <w:t xml:space="preserve">ских поселений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696BE6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рассчитанных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емов дотации бюджетам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на выравнивание бюджетной обеспеченности утвержденной методике</w:t>
            </w:r>
          </w:p>
        </w:tc>
      </w:tr>
      <w:tr w:rsidR="00D73F2E" w:rsidRPr="00AB0F7E" w:rsidTr="00E55049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AEA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D06AEA" w:rsidRPr="00D0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F2E" w:rsidRDefault="004428A1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в</w:t>
            </w:r>
            <w:proofErr w:type="gram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001" w:rsidRDefault="00D73F2E" w:rsidP="00280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 w:rsidR="006A50AE"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6A5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000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D73F2E" w:rsidRPr="00AB0F7E" w:rsidRDefault="00D73F2E" w:rsidP="00280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воинского учета на территориях, где отсутствуют </w:t>
            </w:r>
            <w:proofErr w:type="spellStart"/>
            <w:proofErr w:type="gram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омиссариаты</w:t>
            </w:r>
            <w:r w:rsidR="004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96BE6">
            <w:pPr>
              <w:autoSpaceDE w:val="0"/>
              <w:autoSpaceDN w:val="0"/>
              <w:adjustRightInd w:val="0"/>
            </w:pPr>
            <w:r w:rsidRPr="00AB0F7E">
              <w:t>Выполнение переданных государственных полном</w:t>
            </w:r>
            <w:r w:rsidRPr="00AB0F7E">
              <w:t>о</w:t>
            </w:r>
            <w:r w:rsidRPr="00AB0F7E">
              <w:t>чий Оренбургской области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96BE6">
            <w:pPr>
              <w:autoSpaceDE w:val="0"/>
              <w:autoSpaceDN w:val="0"/>
              <w:adjustRightInd w:val="0"/>
            </w:pPr>
            <w:r>
              <w:t>Невозможность исполнения ра</w:t>
            </w:r>
            <w:r>
              <w:t>с</w:t>
            </w:r>
            <w:r>
              <w:t xml:space="preserve">ходных </w:t>
            </w:r>
            <w:proofErr w:type="spellStart"/>
            <w:proofErr w:type="gramStart"/>
            <w:r>
              <w:t>обяза-тельств</w:t>
            </w:r>
            <w:proofErr w:type="spellEnd"/>
            <w:proofErr w:type="gramEnd"/>
            <w:r>
              <w:t xml:space="preserve"> МО Са</w:t>
            </w:r>
            <w:r>
              <w:t>к</w:t>
            </w:r>
            <w:r>
              <w:t>марский район, 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696BE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Степень выполнения переданных государственных полномочий по осуществлению первичного вои</w:t>
            </w:r>
            <w:r w:rsidRPr="55F88D87">
              <w:rPr>
                <w:rFonts w:ascii="Times New Roman" w:hAnsi="Times New Roman" w:cs="Times New Roman"/>
              </w:rPr>
              <w:t>н</w:t>
            </w:r>
            <w:r w:rsidRPr="55F88D87">
              <w:rPr>
                <w:rFonts w:ascii="Times New Roman" w:hAnsi="Times New Roman" w:cs="Times New Roman"/>
              </w:rPr>
              <w:t>ского учета на территориях, где отсутствуют военные комиссари</w:t>
            </w:r>
            <w:r w:rsidRPr="55F88D87">
              <w:rPr>
                <w:rFonts w:ascii="Times New Roman" w:hAnsi="Times New Roman" w:cs="Times New Roman"/>
              </w:rPr>
              <w:t>а</w:t>
            </w:r>
            <w:r w:rsidRPr="55F88D87">
              <w:rPr>
                <w:rFonts w:ascii="Times New Roman" w:hAnsi="Times New Roman" w:cs="Times New Roman"/>
              </w:rPr>
              <w:t>ты</w:t>
            </w:r>
          </w:p>
        </w:tc>
      </w:tr>
      <w:tr w:rsidR="00D73F2E" w:rsidRPr="00AB0F7E" w:rsidTr="00E5504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B8F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8C5B8F" w:rsidRPr="008C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F2E" w:rsidRPr="00AB0F7E" w:rsidRDefault="004428A1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доплат к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96BE6">
            <w:pPr>
              <w:autoSpaceDE w:val="0"/>
              <w:autoSpaceDN w:val="0"/>
              <w:adjustRightInd w:val="0"/>
            </w:pPr>
            <w:r>
              <w:t>Исполнение  предусмо</w:t>
            </w:r>
            <w:r>
              <w:t>т</w:t>
            </w:r>
            <w:r>
              <w:t>ренных расходов своевр</w:t>
            </w:r>
            <w:r>
              <w:t>е</w:t>
            </w:r>
            <w:r>
              <w:t>менно и в полном объеме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96BE6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696BE6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выполнения полномочий по предоставлению социальных доплат к пенсии за выслугу лет  муниципальным служащим </w:t>
            </w:r>
          </w:p>
        </w:tc>
      </w:tr>
      <w:tr w:rsidR="00D73F2E" w:rsidRPr="00AB0F7E" w:rsidTr="00E55049">
        <w:trPr>
          <w:trHeight w:val="2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F2E" w:rsidRPr="00AB0F7E" w:rsidRDefault="003C781F" w:rsidP="0069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  <w:proofErr w:type="spellEnd"/>
            <w:proofErr w:type="gramEnd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мер по </w:t>
            </w:r>
            <w:proofErr w:type="spell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мизации</w:t>
            </w:r>
            <w:proofErr w:type="spellEnd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долговой нагрузки на </w:t>
            </w:r>
            <w:proofErr w:type="spell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F2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Сакмарский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3C64CF">
            <w:pPr>
              <w:autoSpaceDE w:val="0"/>
              <w:autoSpaceDN w:val="0"/>
              <w:adjustRightInd w:val="0"/>
            </w:pPr>
            <w:r w:rsidRPr="00AB0F7E">
              <w:t xml:space="preserve">Соблюдение бюджетного законодательства, </w:t>
            </w:r>
            <w:proofErr w:type="spellStart"/>
            <w:r w:rsidRPr="00AB0F7E">
              <w:t>обеспе</w:t>
            </w:r>
            <w:proofErr w:type="spellEnd"/>
            <w:r>
              <w:t>-</w:t>
            </w:r>
          </w:p>
          <w:p w:rsidR="00D73F2E" w:rsidRPr="00AB0F7E" w:rsidRDefault="00D73F2E" w:rsidP="003C64CF">
            <w:pPr>
              <w:autoSpaceDE w:val="0"/>
              <w:autoSpaceDN w:val="0"/>
              <w:adjustRightInd w:val="0"/>
            </w:pPr>
            <w:proofErr w:type="spellStart"/>
            <w:r w:rsidRPr="00AB0F7E">
              <w:t>чение</w:t>
            </w:r>
            <w:proofErr w:type="spellEnd"/>
            <w:r w:rsidRPr="00AB0F7E">
              <w:t xml:space="preserve"> сбалансированности бюджета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651806">
            <w:pPr>
              <w:autoSpaceDE w:val="0"/>
              <w:autoSpaceDN w:val="0"/>
              <w:adjustRightInd w:val="0"/>
            </w:pPr>
            <w:r>
              <w:t xml:space="preserve">Невозможность исполнения </w:t>
            </w:r>
            <w:proofErr w:type="spellStart"/>
            <w:proofErr w:type="gramStart"/>
            <w:r>
              <w:t>рас-ходных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обяза-тельств</w:t>
            </w:r>
            <w:proofErr w:type="spellEnd"/>
            <w:r>
              <w:t xml:space="preserve"> МО Са</w:t>
            </w:r>
            <w:r>
              <w:t>к</w:t>
            </w:r>
            <w:r>
              <w:t xml:space="preserve">марский район, нарушение </w:t>
            </w:r>
            <w:proofErr w:type="spellStart"/>
            <w:r>
              <w:t>бюд</w:t>
            </w:r>
            <w:proofErr w:type="spellEnd"/>
            <w:r>
              <w:t>-</w:t>
            </w:r>
          </w:p>
          <w:p w:rsidR="00D73F2E" w:rsidRPr="00AB0F7E" w:rsidRDefault="00D73F2E" w:rsidP="00651806">
            <w:pPr>
              <w:autoSpaceDE w:val="0"/>
              <w:autoSpaceDN w:val="0"/>
              <w:adjustRightInd w:val="0"/>
            </w:pPr>
            <w:proofErr w:type="spellStart"/>
            <w:r w:rsidRPr="00AB0F7E">
              <w:t>жетного</w:t>
            </w:r>
            <w:proofErr w:type="spellEnd"/>
            <w:r w:rsidRPr="00AB0F7E">
              <w:t xml:space="preserve"> </w:t>
            </w:r>
            <w:proofErr w:type="spellStart"/>
            <w:proofErr w:type="gramStart"/>
            <w:r>
              <w:t>законо-</w:t>
            </w:r>
            <w:r w:rsidRPr="00AB0F7E">
              <w:t>дательства</w:t>
            </w:r>
            <w:proofErr w:type="spellEnd"/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F66FA3" w:rsidRDefault="00D73F2E" w:rsidP="00AF6E50">
            <w:pPr>
              <w:pStyle w:val="a6"/>
              <w:widowControl/>
            </w:pPr>
            <w:r w:rsidRPr="55F88D87">
              <w:rPr>
                <w:rFonts w:ascii="Times New Roman" w:hAnsi="Times New Roman" w:cs="Times New Roman"/>
              </w:rPr>
              <w:t>Наличие в проекте районного бю</w:t>
            </w:r>
            <w:r w:rsidR="00750D3C">
              <w:rPr>
                <w:rFonts w:ascii="Times New Roman" w:hAnsi="Times New Roman" w:cs="Times New Roman"/>
              </w:rPr>
              <w:t>джета программы муниципал</w:t>
            </w:r>
            <w:r w:rsidR="00750D3C">
              <w:rPr>
                <w:rFonts w:ascii="Times New Roman" w:hAnsi="Times New Roman" w:cs="Times New Roman"/>
              </w:rPr>
              <w:t>ь</w:t>
            </w:r>
            <w:r w:rsidR="00750D3C">
              <w:rPr>
                <w:rFonts w:ascii="Times New Roman" w:hAnsi="Times New Roman" w:cs="Times New Roman"/>
              </w:rPr>
              <w:t>ных</w:t>
            </w:r>
            <w:r w:rsidRPr="55F88D87">
              <w:rPr>
                <w:rFonts w:ascii="Times New Roman" w:hAnsi="Times New Roman" w:cs="Times New Roman"/>
              </w:rPr>
              <w:t xml:space="preserve"> заимствований и программы муниципальных гарантий</w:t>
            </w:r>
          </w:p>
          <w:p w:rsidR="00D73F2E" w:rsidRPr="00F66FA3" w:rsidRDefault="00D73F2E" w:rsidP="00EA1E0E">
            <w:pPr>
              <w:pStyle w:val="a6"/>
              <w:widowControl/>
            </w:pP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7922FB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73F2E" w:rsidRDefault="0081666F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  <w:proofErr w:type="spellStart"/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F2E" w:rsidRPr="00026977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менеджмента”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widowControl w:val="0"/>
              <w:adjustRightInd w:val="0"/>
              <w:rPr>
                <w:highlight w:val="green"/>
              </w:rPr>
            </w:pPr>
            <w:r>
              <w:t>Повышение качества управления бюджетными средствами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 w:rsidRPr="00AB0F7E">
              <w:t>нарушение бю</w:t>
            </w:r>
            <w:r w:rsidRPr="00AB0F7E">
              <w:t>д</w:t>
            </w:r>
            <w:r w:rsidRPr="00AB0F7E">
              <w:t>жетного законод</w:t>
            </w:r>
            <w:r w:rsidRPr="00AB0F7E">
              <w:t>а</w:t>
            </w:r>
            <w:r w:rsidRPr="00AB0F7E"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оценка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</w:t>
            </w:r>
            <w:r w:rsidR="00E151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сово</w:t>
            </w:r>
            <w:r w:rsidRPr="55F88D87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</w:rPr>
              <w:t xml:space="preserve"> менеджмента главных ра</w:t>
            </w:r>
            <w:r w:rsidRPr="55F88D87">
              <w:rPr>
                <w:rFonts w:ascii="Times New Roman" w:hAnsi="Times New Roman" w:cs="Times New Roman"/>
              </w:rPr>
              <w:t>с</w:t>
            </w:r>
            <w:r w:rsidRPr="55F88D87">
              <w:rPr>
                <w:rFonts w:ascii="Times New Roman" w:hAnsi="Times New Roman" w:cs="Times New Roman"/>
              </w:rPr>
              <w:t xml:space="preserve">порядителей средств </w:t>
            </w:r>
            <w:proofErr w:type="spellStart"/>
            <w:r w:rsidRPr="55F88D87">
              <w:rPr>
                <w:rFonts w:ascii="Times New Roman" w:hAnsi="Times New Roman" w:cs="Times New Roman"/>
              </w:rPr>
              <w:t>район</w:t>
            </w:r>
            <w:r w:rsidR="00E151AC">
              <w:rPr>
                <w:rFonts w:ascii="Times New Roman" w:hAnsi="Times New Roman" w:cs="Times New Roman"/>
              </w:rPr>
              <w:t>но-</w:t>
            </w:r>
            <w:r w:rsidRPr="55F88D87">
              <w:rPr>
                <w:rFonts w:ascii="Times New Roman" w:hAnsi="Times New Roman" w:cs="Times New Roman"/>
              </w:rPr>
              <w:t>го</w:t>
            </w:r>
            <w:proofErr w:type="spellEnd"/>
            <w:r w:rsidRPr="55F88D87">
              <w:rPr>
                <w:rFonts w:ascii="Times New Roman" w:hAnsi="Times New Roman" w:cs="Times New Roman"/>
              </w:rPr>
              <w:t xml:space="preserve"> бюджета, имеющих </w:t>
            </w:r>
            <w:proofErr w:type="spellStart"/>
            <w:r w:rsidRPr="55F88D87">
              <w:rPr>
                <w:rFonts w:ascii="Times New Roman" w:hAnsi="Times New Roman" w:cs="Times New Roman"/>
              </w:rPr>
              <w:t>подведом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ственные</w:t>
            </w:r>
            <w:proofErr w:type="spellEnd"/>
            <w:r w:rsidRPr="55F88D87">
              <w:rPr>
                <w:rFonts w:ascii="Times New Roman" w:hAnsi="Times New Roman" w:cs="Times New Roman"/>
              </w:rPr>
              <w:t xml:space="preserve"> учреждения; </w:t>
            </w:r>
          </w:p>
          <w:p w:rsidR="00E151AC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 xml:space="preserve">средняя оценка качества </w:t>
            </w:r>
            <w:proofErr w:type="spellStart"/>
            <w:proofErr w:type="gramStart"/>
            <w:r w:rsidRPr="55F88D87">
              <w:rPr>
                <w:rFonts w:ascii="Times New Roman" w:hAnsi="Times New Roman" w:cs="Times New Roman"/>
              </w:rPr>
              <w:t>финан</w:t>
            </w:r>
            <w:r w:rsidR="00E151A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</w:rPr>
              <w:t xml:space="preserve"> менеджмента главных </w:t>
            </w:r>
            <w:proofErr w:type="spellStart"/>
            <w:r w:rsidRPr="55F88D87">
              <w:rPr>
                <w:rFonts w:ascii="Times New Roman" w:hAnsi="Times New Roman" w:cs="Times New Roman"/>
              </w:rPr>
              <w:t>распо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рядителей</w:t>
            </w:r>
            <w:proofErr w:type="spellEnd"/>
            <w:r w:rsidRPr="55F88D87">
              <w:rPr>
                <w:rFonts w:ascii="Times New Roman" w:hAnsi="Times New Roman" w:cs="Times New Roman"/>
              </w:rPr>
              <w:t xml:space="preserve"> средств районного </w:t>
            </w:r>
            <w:proofErr w:type="spellStart"/>
            <w:r w:rsidR="00E151AC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D73F2E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proofErr w:type="spellStart"/>
            <w:r w:rsidRPr="55F88D87">
              <w:rPr>
                <w:rFonts w:ascii="Times New Roman" w:hAnsi="Times New Roman" w:cs="Times New Roman"/>
              </w:rPr>
              <w:t>жета</w:t>
            </w:r>
            <w:proofErr w:type="spellEnd"/>
            <w:r w:rsidRPr="55F88D87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Pr="55F88D87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55F88D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55F88D87">
              <w:rPr>
                <w:rFonts w:ascii="Times New Roman" w:hAnsi="Times New Roman" w:cs="Times New Roman"/>
              </w:rPr>
              <w:t>подведомст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венные</w:t>
            </w:r>
            <w:proofErr w:type="spellEnd"/>
            <w:r w:rsidRPr="55F88D87">
              <w:rPr>
                <w:rFonts w:ascii="Times New Roman" w:hAnsi="Times New Roman" w:cs="Times New Roman"/>
              </w:rPr>
              <w:t xml:space="preserve"> учреждения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3F2E" w:rsidRDefault="0081666F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E0F5E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</w:p>
          <w:p w:rsidR="00FB008C" w:rsidRDefault="003830AD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омочий</w:t>
            </w:r>
            <w:proofErr w:type="spellEnd"/>
            <w:r w:rsidR="00A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 w:rsidR="00FB008C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  <w:p w:rsidR="00D73F2E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предоставлению дотаций бюджетам поселений на </w:t>
            </w:r>
            <w:proofErr w:type="spellStart"/>
            <w:proofErr w:type="gram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равнивание</w:t>
            </w:r>
            <w:proofErr w:type="spellEnd"/>
            <w:proofErr w:type="gramEnd"/>
            <w:r w:rsidR="00A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AD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F2E" w:rsidRPr="00781FFD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F66FA3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</w:t>
            </w:r>
          </w:p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Сакмарского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96BE6">
            <w:pPr>
              <w:widowControl w:val="0"/>
              <w:adjustRightInd w:val="0"/>
            </w:pPr>
            <w:r>
              <w:t>Укрепление доходной базы бюджетов за счет выпо</w:t>
            </w:r>
            <w:r>
              <w:t>л</w:t>
            </w:r>
            <w:r>
              <w:t>нения переданных госуда</w:t>
            </w:r>
            <w:r>
              <w:t>р</w:t>
            </w:r>
            <w:r>
              <w:t>ственных полномочий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96BE6">
            <w:pPr>
              <w:autoSpaceDE w:val="0"/>
              <w:autoSpaceDN w:val="0"/>
              <w:adjustRightInd w:val="0"/>
            </w:pPr>
            <w:r>
              <w:t>Н</w:t>
            </w:r>
            <w:r w:rsidRPr="00AB0F7E">
              <w:t>арушение бю</w:t>
            </w:r>
            <w:r w:rsidRPr="00AB0F7E">
              <w:t>д</w:t>
            </w:r>
            <w:r w:rsidRPr="00AB0F7E">
              <w:t>жетного</w:t>
            </w:r>
            <w:r>
              <w:t xml:space="preserve"> законод</w:t>
            </w:r>
            <w:r>
              <w:t>а</w:t>
            </w:r>
            <w:r>
              <w:t>тельства, сокращ</w:t>
            </w:r>
            <w:r>
              <w:t>е</w:t>
            </w:r>
            <w:r>
              <w:t>ние финансовых возможностей м</w:t>
            </w:r>
            <w:r>
              <w:t>е</w:t>
            </w:r>
            <w:r>
              <w:t>стных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2A1BC1" w:rsidRDefault="00D73F2E" w:rsidP="00696BE6">
            <w:pPr>
              <w:autoSpaceDE w:val="0"/>
              <w:rPr>
                <w:spacing w:val="-2"/>
              </w:rPr>
            </w:pPr>
            <w:r w:rsidRPr="00AB0F7E">
              <w:t>соотношение перечис</w:t>
            </w:r>
            <w:r>
              <w:t>ленных</w:t>
            </w:r>
            <w:r w:rsidRPr="00AB0F7E">
              <w:t xml:space="preserve"> межбюджетных трансфертов из районного бюджета в бюджеты сельских поселений к объему, у</w:t>
            </w:r>
            <w:r w:rsidRPr="00AB0F7E">
              <w:t>т</w:t>
            </w:r>
            <w:r w:rsidRPr="00AB0F7E">
              <w:t>вержденному решением о бюдж</w:t>
            </w:r>
            <w:r w:rsidRPr="00AB0F7E">
              <w:t>е</w:t>
            </w:r>
            <w:r w:rsidRPr="00AB0F7E">
              <w:t>те</w:t>
            </w:r>
          </w:p>
        </w:tc>
      </w:tr>
      <w:tr w:rsidR="00D73F2E" w:rsidRPr="00F41EBC" w:rsidTr="00E55049">
        <w:trPr>
          <w:trHeight w:val="2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2CBD" w:rsidRDefault="00D73F2E" w:rsidP="00F6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8B70C3" w:rsidRPr="008B7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2F58" w:rsidRDefault="00D73F2E" w:rsidP="00F6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spellStart"/>
            <w:r w:rsidR="00BD4AB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72F58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</w:p>
          <w:p w:rsidR="00D73F2E" w:rsidRPr="00AF53DD" w:rsidRDefault="00D73F2E" w:rsidP="00BD4A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A72F5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E65EE">
            <w:pPr>
              <w:autoSpaceDE w:val="0"/>
              <w:autoSpaceDN w:val="0"/>
              <w:adjustRightInd w:val="0"/>
            </w:pPr>
            <w:r>
              <w:t>А</w:t>
            </w:r>
            <w:r w:rsidRPr="00AB0F7E">
              <w:t>дми</w:t>
            </w:r>
            <w:r>
              <w:t>н</w:t>
            </w:r>
            <w:r w:rsidRPr="00AB0F7E">
              <w:t>и</w:t>
            </w:r>
            <w:r>
              <w:t>стра</w:t>
            </w:r>
            <w:r w:rsidRPr="00AB0F7E">
              <w:t>ци</w:t>
            </w:r>
            <w:r>
              <w:t>я</w:t>
            </w:r>
            <w:r w:rsidRPr="00AB0F7E">
              <w:t xml:space="preserve">  Сакмар</w:t>
            </w:r>
            <w:r>
              <w:t>с</w:t>
            </w:r>
            <w:r w:rsidRPr="00AB0F7E">
              <w:t>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194390">
            <w:pPr>
              <w:autoSpaceDE w:val="0"/>
              <w:autoSpaceDN w:val="0"/>
              <w:adjustRightInd w:val="0"/>
            </w:pPr>
            <w:r w:rsidRPr="004A6DCC">
              <w:t>Повышение эффективн</w:t>
            </w:r>
            <w:r w:rsidRPr="004A6DCC">
              <w:t>о</w:t>
            </w:r>
            <w:r w:rsidRPr="004A6DCC">
              <w:t>сти использования бю</w:t>
            </w:r>
            <w:r w:rsidRPr="004A6DCC">
              <w:t>д</w:t>
            </w:r>
            <w:r w:rsidRPr="004A6DCC">
              <w:t>жетных средств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A1E0E" w:rsidRDefault="00D73F2E" w:rsidP="00EA1E0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EA1E0E">
              <w:rPr>
                <w:rFonts w:ascii="Times New Roman" w:hAnsi="Times New Roman" w:cs="Times New Roman"/>
              </w:rPr>
              <w:t xml:space="preserve">Соотношение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прове-р</w:t>
            </w:r>
            <w:r w:rsidRPr="00EA1E0E">
              <w:rPr>
                <w:rFonts w:ascii="Times New Roman" w:hAnsi="Times New Roman" w:cs="Times New Roman"/>
              </w:rPr>
              <w:t>енных</w:t>
            </w:r>
            <w:proofErr w:type="spellEnd"/>
            <w:proofErr w:type="gramEnd"/>
            <w:r w:rsidRPr="00EA1E0E">
              <w:rPr>
                <w:rFonts w:ascii="Times New Roman" w:hAnsi="Times New Roman" w:cs="Times New Roman"/>
              </w:rPr>
              <w:t xml:space="preserve"> учреждений или </w:t>
            </w:r>
            <w:proofErr w:type="spellStart"/>
            <w:r>
              <w:rPr>
                <w:rFonts w:ascii="Times New Roman" w:hAnsi="Times New Roman" w:cs="Times New Roman"/>
              </w:rPr>
              <w:t>органи-</w:t>
            </w:r>
            <w:r w:rsidRPr="00EA1E0E">
              <w:rPr>
                <w:rFonts w:ascii="Times New Roman" w:hAnsi="Times New Roman" w:cs="Times New Roman"/>
              </w:rPr>
              <w:t>заций</w:t>
            </w:r>
            <w:proofErr w:type="spellEnd"/>
            <w:r w:rsidRPr="00EA1E0E">
              <w:rPr>
                <w:rFonts w:ascii="Times New Roman" w:hAnsi="Times New Roman" w:cs="Times New Roman"/>
              </w:rPr>
              <w:t xml:space="preserve"> от общего числа </w:t>
            </w:r>
            <w:proofErr w:type="spellStart"/>
            <w:r>
              <w:rPr>
                <w:rFonts w:ascii="Times New Roman" w:hAnsi="Times New Roman" w:cs="Times New Roman"/>
              </w:rPr>
              <w:t>заплани-</w:t>
            </w:r>
            <w:r w:rsidRPr="00EA1E0E">
              <w:rPr>
                <w:rFonts w:ascii="Times New Roman" w:hAnsi="Times New Roman" w:cs="Times New Roman"/>
              </w:rPr>
              <w:t>рованных</w:t>
            </w:r>
            <w:proofErr w:type="spellEnd"/>
            <w:r w:rsidRPr="00EA1E0E">
              <w:rPr>
                <w:rFonts w:ascii="Times New Roman" w:hAnsi="Times New Roman" w:cs="Times New Roman"/>
              </w:rPr>
              <w:t xml:space="preserve"> контрольных </w:t>
            </w: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r w:rsidR="00E151AC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EA1E0E">
              <w:rPr>
                <w:rFonts w:ascii="Times New Roman" w:hAnsi="Times New Roman" w:cs="Times New Roman"/>
              </w:rPr>
              <w:t>тий</w:t>
            </w:r>
            <w:proofErr w:type="spellEnd"/>
            <w:r w:rsidRPr="00EA1E0E">
              <w:rPr>
                <w:rFonts w:ascii="Times New Roman" w:hAnsi="Times New Roman" w:cs="Times New Roman"/>
              </w:rPr>
              <w:t xml:space="preserve"> в соответствующем году; </w:t>
            </w:r>
          </w:p>
          <w:p w:rsidR="00D73F2E" w:rsidRPr="00EA1E0E" w:rsidRDefault="00D73F2E" w:rsidP="00B0310F">
            <w:pPr>
              <w:pStyle w:val="a6"/>
              <w:widowControl/>
            </w:pPr>
            <w:r w:rsidRPr="00EA1E0E">
              <w:rPr>
                <w:rFonts w:ascii="Times New Roman" w:hAnsi="Times New Roman" w:cs="Times New Roman"/>
              </w:rPr>
              <w:t xml:space="preserve">соотношение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установ-лен</w:t>
            </w:r>
            <w:r w:rsidRPr="55F88D8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</w:rPr>
              <w:t xml:space="preserve"> фактов финансовых </w:t>
            </w:r>
            <w:proofErr w:type="spellStart"/>
            <w:r w:rsidRPr="55F88D87">
              <w:rPr>
                <w:rFonts w:ascii="Times New Roman" w:hAnsi="Times New Roman" w:cs="Times New Roman"/>
              </w:rPr>
              <w:t>нару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шений</w:t>
            </w:r>
            <w:proofErr w:type="spellEnd"/>
            <w:r w:rsidRPr="55F88D87">
              <w:rPr>
                <w:rFonts w:ascii="Times New Roman" w:hAnsi="Times New Roman" w:cs="Times New Roman"/>
              </w:rPr>
              <w:t xml:space="preserve"> и общего количества </w:t>
            </w:r>
            <w:proofErr w:type="spellStart"/>
            <w:r w:rsidRPr="55F88D87">
              <w:rPr>
                <w:rFonts w:ascii="Times New Roman" w:hAnsi="Times New Roman" w:cs="Times New Roman"/>
              </w:rPr>
              <w:t>реше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55F88D87">
              <w:rPr>
                <w:rFonts w:ascii="Times New Roman" w:hAnsi="Times New Roman" w:cs="Times New Roman"/>
              </w:rPr>
              <w:t xml:space="preserve"> принятых по фактам фина</w:t>
            </w:r>
            <w:r w:rsidRPr="55F88D87">
              <w:rPr>
                <w:rFonts w:ascii="Times New Roman" w:hAnsi="Times New Roman" w:cs="Times New Roman"/>
              </w:rPr>
              <w:t>н</w:t>
            </w:r>
            <w:r w:rsidRPr="55F88D87">
              <w:rPr>
                <w:rFonts w:ascii="Times New Roman" w:hAnsi="Times New Roman" w:cs="Times New Roman"/>
              </w:rPr>
              <w:t>совых нарушений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 w:rsidR="00712CBD" w:rsidRPr="009D34F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73F2E" w:rsidRPr="004B5B68" w:rsidRDefault="00D73F2E" w:rsidP="0069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</w:t>
            </w: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инфраст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руктуры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на местных инициативах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F7D5B">
            <w:pPr>
              <w:autoSpaceDE w:val="0"/>
              <w:autoSpaceDN w:val="0"/>
              <w:adjustRightInd w:val="0"/>
            </w:pPr>
            <w:r>
              <w:t>Укрепление доходной базы бюджетов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180E41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B541F">
            <w:pPr>
              <w:autoSpaceDE w:val="0"/>
              <w:autoSpaceDN w:val="0"/>
              <w:adjustRightInd w:val="0"/>
            </w:pPr>
            <w:r>
              <w:t>Доля завершенных проектов ра</w:t>
            </w:r>
            <w:r>
              <w:t>з</w:t>
            </w:r>
            <w:r>
              <w:t>вития общественной инфрастру</w:t>
            </w:r>
            <w:r>
              <w:t>к</w:t>
            </w:r>
            <w:r>
              <w:t xml:space="preserve">туры, основанных на местных инициативах, в общем количестве таких проектов </w:t>
            </w:r>
          </w:p>
        </w:tc>
      </w:tr>
    </w:tbl>
    <w:p w:rsidR="00D73F2E" w:rsidRPr="00AB0F7E" w:rsidRDefault="00D73F2E" w:rsidP="00756AFB">
      <w:pPr>
        <w:jc w:val="both"/>
      </w:pPr>
    </w:p>
    <w:p w:rsidR="00D73F2E" w:rsidRDefault="00D73F2E" w:rsidP="00756AFB">
      <w:pPr>
        <w:jc w:val="center"/>
      </w:pPr>
      <w:bookmarkStart w:id="3" w:name="Par661"/>
      <w:bookmarkEnd w:id="3"/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00B00DAD">
      <w:pPr>
        <w:ind w:left="142" w:hanging="142"/>
        <w:jc w:val="center"/>
      </w:pPr>
    </w:p>
    <w:p w:rsidR="00F0514B" w:rsidRDefault="00F0514B" w:rsidP="00200EC5">
      <w:pPr>
        <w:ind w:left="3780"/>
        <w:jc w:val="right"/>
      </w:pPr>
    </w:p>
    <w:p w:rsidR="00D73F2E" w:rsidRPr="000E72EA" w:rsidRDefault="00D73F2E" w:rsidP="00200EC5">
      <w:pPr>
        <w:ind w:left="3780"/>
        <w:jc w:val="right"/>
      </w:pPr>
      <w:r w:rsidRPr="000E72EA">
        <w:lastRenderedPageBreak/>
        <w:t>Приложение № 3</w:t>
      </w:r>
    </w:p>
    <w:p w:rsidR="00D73F2E" w:rsidRPr="000E72EA" w:rsidRDefault="00D73F2E" w:rsidP="00540DB4">
      <w:pPr>
        <w:ind w:left="3780"/>
        <w:jc w:val="right"/>
        <w:rPr>
          <w:highlight w:val="green"/>
        </w:rPr>
      </w:pPr>
      <w:r>
        <w:t>к Программе</w:t>
      </w:r>
    </w:p>
    <w:p w:rsidR="00D73F2E" w:rsidRPr="000E72EA" w:rsidRDefault="00D73F2E" w:rsidP="00756AFB">
      <w:pPr>
        <w:jc w:val="center"/>
      </w:pPr>
      <w:r>
        <w:t xml:space="preserve">Ресурсное обеспечение реализации муниципальной программы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1679"/>
        <w:gridCol w:w="2268"/>
        <w:gridCol w:w="1701"/>
        <w:gridCol w:w="709"/>
        <w:gridCol w:w="709"/>
        <w:gridCol w:w="1417"/>
        <w:gridCol w:w="1134"/>
        <w:gridCol w:w="1134"/>
        <w:gridCol w:w="1134"/>
        <w:gridCol w:w="1134"/>
        <w:gridCol w:w="1134"/>
        <w:gridCol w:w="1134"/>
      </w:tblGrid>
      <w:tr w:rsidR="00E04784" w:rsidRPr="000874F3" w:rsidTr="00EE0024">
        <w:trPr>
          <w:trHeight w:val="145"/>
        </w:trPr>
        <w:tc>
          <w:tcPr>
            <w:tcW w:w="448" w:type="dxa"/>
            <w:vMerge w:val="restart"/>
            <w:vAlign w:val="center"/>
          </w:tcPr>
          <w:p w:rsidR="00D73F2E" w:rsidRPr="0062193B" w:rsidRDefault="00D73F2E" w:rsidP="00E04784">
            <w:pPr>
              <w:widowControl w:val="0"/>
              <w:adjustRightInd w:val="0"/>
              <w:rPr>
                <w:sz w:val="23"/>
                <w:szCs w:val="23"/>
              </w:rPr>
            </w:pPr>
            <w:r w:rsidRPr="0062193B">
              <w:rPr>
                <w:sz w:val="23"/>
                <w:szCs w:val="23"/>
              </w:rPr>
              <w:t>№</w:t>
            </w:r>
          </w:p>
          <w:p w:rsidR="00D73F2E" w:rsidRPr="0062193B" w:rsidRDefault="00D73F2E" w:rsidP="00E04784">
            <w:pPr>
              <w:widowControl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 w:rsidRPr="0062193B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62193B">
              <w:rPr>
                <w:sz w:val="23"/>
                <w:szCs w:val="23"/>
              </w:rPr>
              <w:t>/</w:t>
            </w:r>
            <w:proofErr w:type="spellStart"/>
            <w:r w:rsidRPr="0062193B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</w:tcPr>
          <w:p w:rsidR="00D73F2E" w:rsidRPr="00E04784" w:rsidRDefault="00D73F2E" w:rsidP="00F1348C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D73F2E" w:rsidRPr="00E04784" w:rsidRDefault="00D73F2E" w:rsidP="00F1348C">
            <w:pPr>
              <w:widowControl w:val="0"/>
              <w:adjustRightInd w:val="0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D73F2E" w:rsidRPr="00E04784" w:rsidRDefault="00D73F2E" w:rsidP="0062193B">
            <w:pPr>
              <w:widowControl w:val="0"/>
              <w:adjustRightInd w:val="0"/>
              <w:rPr>
                <w:sz w:val="22"/>
                <w:szCs w:val="22"/>
                <w:highlight w:val="green"/>
              </w:rPr>
            </w:pPr>
            <w:r w:rsidRPr="00E04784"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="0062193B" w:rsidRPr="00E04784">
              <w:rPr>
                <w:sz w:val="22"/>
                <w:szCs w:val="22"/>
              </w:rPr>
              <w:t>му-</w:t>
            </w:r>
            <w:r w:rsidR="008A6673" w:rsidRPr="00E04784">
              <w:rPr>
                <w:sz w:val="22"/>
                <w:szCs w:val="22"/>
              </w:rPr>
              <w:t>ни</w:t>
            </w:r>
            <w:r w:rsidRPr="00E04784">
              <w:rPr>
                <w:sz w:val="22"/>
                <w:szCs w:val="22"/>
              </w:rPr>
              <w:t>ципальной</w:t>
            </w:r>
            <w:proofErr w:type="spellEnd"/>
            <w:proofErr w:type="gramEnd"/>
            <w:r w:rsidR="009A2B08" w:rsidRPr="00E04784">
              <w:rPr>
                <w:sz w:val="22"/>
                <w:szCs w:val="22"/>
              </w:rPr>
              <w:t xml:space="preserve"> </w:t>
            </w:r>
            <w:proofErr w:type="spellStart"/>
            <w:r w:rsidR="009A2B08" w:rsidRPr="00E04784">
              <w:rPr>
                <w:sz w:val="22"/>
                <w:szCs w:val="22"/>
              </w:rPr>
              <w:t>про</w:t>
            </w:r>
            <w:r w:rsidR="0062193B" w:rsidRPr="00E04784">
              <w:rPr>
                <w:sz w:val="22"/>
                <w:szCs w:val="22"/>
              </w:rPr>
              <w:t>-</w:t>
            </w:r>
            <w:r w:rsidR="008A6673" w:rsidRPr="00E04784">
              <w:rPr>
                <w:sz w:val="22"/>
                <w:szCs w:val="22"/>
              </w:rPr>
              <w:t>грам</w:t>
            </w:r>
            <w:r w:rsidRPr="00E04784">
              <w:rPr>
                <w:sz w:val="22"/>
                <w:szCs w:val="22"/>
              </w:rPr>
              <w:t>мы</w:t>
            </w:r>
            <w:proofErr w:type="spellEnd"/>
            <w:r w:rsidRPr="00E04784">
              <w:rPr>
                <w:sz w:val="22"/>
                <w:szCs w:val="22"/>
              </w:rPr>
              <w:t xml:space="preserve">, </w:t>
            </w:r>
            <w:proofErr w:type="spellStart"/>
            <w:r w:rsidRPr="00E04784">
              <w:rPr>
                <w:sz w:val="22"/>
                <w:szCs w:val="22"/>
              </w:rPr>
              <w:t>подпро</w:t>
            </w:r>
            <w:r w:rsidR="0062193B" w:rsidRPr="00E04784">
              <w:rPr>
                <w:sz w:val="22"/>
                <w:szCs w:val="22"/>
              </w:rPr>
              <w:t>-</w:t>
            </w:r>
            <w:r w:rsidRPr="00E04784">
              <w:rPr>
                <w:sz w:val="22"/>
                <w:szCs w:val="22"/>
              </w:rPr>
              <w:t>граммы</w:t>
            </w:r>
            <w:proofErr w:type="spellEnd"/>
            <w:r w:rsidRPr="00E04784">
              <w:rPr>
                <w:sz w:val="22"/>
                <w:szCs w:val="22"/>
              </w:rPr>
              <w:t xml:space="preserve">, </w:t>
            </w:r>
            <w:proofErr w:type="spellStart"/>
            <w:r w:rsidRPr="00E04784">
              <w:rPr>
                <w:sz w:val="22"/>
                <w:szCs w:val="22"/>
              </w:rPr>
              <w:t>ведом</w:t>
            </w:r>
            <w:r w:rsidR="009A2B08" w:rsidRPr="00E04784">
              <w:rPr>
                <w:sz w:val="22"/>
                <w:szCs w:val="22"/>
              </w:rPr>
              <w:t>ст</w:t>
            </w:r>
            <w:r w:rsidR="0062193B" w:rsidRPr="00E04784">
              <w:rPr>
                <w:sz w:val="22"/>
                <w:szCs w:val="22"/>
              </w:rPr>
              <w:t>-</w:t>
            </w:r>
            <w:r w:rsidRPr="00E04784">
              <w:rPr>
                <w:sz w:val="22"/>
                <w:szCs w:val="22"/>
              </w:rPr>
              <w:t>венной</w:t>
            </w:r>
            <w:proofErr w:type="spellEnd"/>
            <w:r w:rsidRPr="00E04784">
              <w:rPr>
                <w:sz w:val="22"/>
                <w:szCs w:val="22"/>
              </w:rPr>
              <w:t xml:space="preserve"> </w:t>
            </w:r>
            <w:r w:rsidR="008A6673" w:rsidRPr="00E04784">
              <w:rPr>
                <w:sz w:val="22"/>
                <w:szCs w:val="22"/>
              </w:rPr>
              <w:t>целе</w:t>
            </w:r>
            <w:r w:rsidRPr="00E04784">
              <w:rPr>
                <w:sz w:val="22"/>
                <w:szCs w:val="22"/>
              </w:rPr>
              <w:t>вой пр</w:t>
            </w:r>
            <w:r w:rsidRPr="00E04784">
              <w:rPr>
                <w:sz w:val="22"/>
                <w:szCs w:val="22"/>
              </w:rPr>
              <w:t>о</w:t>
            </w:r>
            <w:r w:rsidRPr="00E04784">
              <w:rPr>
                <w:sz w:val="22"/>
                <w:szCs w:val="22"/>
              </w:rPr>
              <w:t xml:space="preserve">граммы, </w:t>
            </w:r>
            <w:proofErr w:type="spellStart"/>
            <w:r w:rsidRPr="00E04784">
              <w:rPr>
                <w:sz w:val="22"/>
                <w:szCs w:val="22"/>
              </w:rPr>
              <w:t>основ</w:t>
            </w:r>
            <w:r w:rsidR="0062193B" w:rsidRPr="00E04784">
              <w:rPr>
                <w:sz w:val="22"/>
                <w:szCs w:val="22"/>
              </w:rPr>
              <w:t>-</w:t>
            </w:r>
            <w:r w:rsidRPr="00E04784">
              <w:rPr>
                <w:sz w:val="22"/>
                <w:szCs w:val="22"/>
              </w:rPr>
              <w:t>ного</w:t>
            </w:r>
            <w:proofErr w:type="spellEnd"/>
            <w:r w:rsidRPr="00E04784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701" w:type="dxa"/>
            <w:vMerge w:val="restart"/>
          </w:tcPr>
          <w:p w:rsidR="00E04784" w:rsidRDefault="00D73F2E" w:rsidP="00E04784">
            <w:pPr>
              <w:widowControl w:val="0"/>
              <w:adjustRightInd w:val="0"/>
              <w:ind w:left="-107" w:hanging="1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 xml:space="preserve">Главный </w:t>
            </w:r>
            <w:proofErr w:type="spellStart"/>
            <w:r w:rsidR="00E04784">
              <w:rPr>
                <w:sz w:val="22"/>
                <w:szCs w:val="22"/>
              </w:rPr>
              <w:t>распо</w:t>
            </w:r>
            <w:proofErr w:type="spellEnd"/>
          </w:p>
          <w:p w:rsidR="0062193B" w:rsidRPr="00E04784" w:rsidRDefault="00E04784" w:rsidP="00E04784">
            <w:pPr>
              <w:widowControl w:val="0"/>
              <w:adjustRightInd w:val="0"/>
              <w:ind w:left="-107" w:hanging="1"/>
              <w:rPr>
                <w:sz w:val="22"/>
                <w:szCs w:val="22"/>
              </w:rPr>
            </w:pPr>
            <w:proofErr w:type="spellStart"/>
            <w:proofErr w:type="gramStart"/>
            <w:r w:rsidRPr="00E0478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я</w:t>
            </w:r>
            <w:r w:rsidR="00F66D5D" w:rsidRPr="00E04784">
              <w:rPr>
                <w:sz w:val="22"/>
                <w:szCs w:val="22"/>
              </w:rPr>
              <w:t>ди</w:t>
            </w:r>
            <w:r w:rsidR="00D73F2E" w:rsidRPr="00E04784">
              <w:rPr>
                <w:sz w:val="22"/>
                <w:szCs w:val="22"/>
              </w:rPr>
              <w:t>тель</w:t>
            </w:r>
            <w:proofErr w:type="spellEnd"/>
            <w:r w:rsidR="00D73F2E" w:rsidRPr="00E04784">
              <w:rPr>
                <w:sz w:val="22"/>
                <w:szCs w:val="22"/>
              </w:rPr>
              <w:t xml:space="preserve"> </w:t>
            </w:r>
            <w:proofErr w:type="spellStart"/>
            <w:r w:rsidR="00D73F2E" w:rsidRPr="00E04784">
              <w:rPr>
                <w:sz w:val="22"/>
                <w:szCs w:val="22"/>
              </w:rPr>
              <w:t>бюд</w:t>
            </w:r>
            <w:r w:rsidR="0062193B" w:rsidRPr="00E04784">
              <w:rPr>
                <w:sz w:val="22"/>
                <w:szCs w:val="22"/>
              </w:rPr>
              <w:t>-</w:t>
            </w:r>
            <w:r w:rsidR="000B5F4A" w:rsidRPr="00E04784">
              <w:rPr>
                <w:sz w:val="22"/>
                <w:szCs w:val="22"/>
              </w:rPr>
              <w:t>жет</w:t>
            </w:r>
            <w:r w:rsidR="00E42CB5" w:rsidRPr="00E04784">
              <w:rPr>
                <w:sz w:val="22"/>
                <w:szCs w:val="22"/>
              </w:rPr>
              <w:t>н</w:t>
            </w:r>
            <w:r w:rsidR="00D73F2E" w:rsidRPr="00E04784">
              <w:rPr>
                <w:sz w:val="22"/>
                <w:szCs w:val="22"/>
              </w:rPr>
              <w:t>ых</w:t>
            </w:r>
            <w:proofErr w:type="spellEnd"/>
            <w:r w:rsidR="00E42CB5" w:rsidRPr="00E04784">
              <w:rPr>
                <w:sz w:val="22"/>
                <w:szCs w:val="22"/>
              </w:rPr>
              <w:t xml:space="preserve"> </w:t>
            </w:r>
            <w:r w:rsidR="00D73F2E" w:rsidRPr="00E04784">
              <w:rPr>
                <w:sz w:val="22"/>
                <w:szCs w:val="22"/>
              </w:rPr>
              <w:t>средств</w:t>
            </w:r>
            <w:r w:rsidR="0062193B" w:rsidRPr="00E04784">
              <w:rPr>
                <w:sz w:val="22"/>
                <w:szCs w:val="22"/>
              </w:rPr>
              <w:t xml:space="preserve"> </w:t>
            </w:r>
            <w:r w:rsidR="00D73F2E" w:rsidRPr="00E04784">
              <w:rPr>
                <w:sz w:val="22"/>
                <w:szCs w:val="22"/>
              </w:rPr>
              <w:t>(</w:t>
            </w:r>
            <w:proofErr w:type="spellStart"/>
            <w:r w:rsidR="00D73F2E" w:rsidRPr="00E04784">
              <w:rPr>
                <w:sz w:val="22"/>
                <w:szCs w:val="22"/>
              </w:rPr>
              <w:t>от</w:t>
            </w:r>
            <w:r w:rsidR="0062193B" w:rsidRPr="00E04784">
              <w:rPr>
                <w:sz w:val="22"/>
                <w:szCs w:val="22"/>
              </w:rPr>
              <w:t>вет</w:t>
            </w:r>
            <w:r w:rsidR="00D73F2E" w:rsidRPr="00E04784">
              <w:rPr>
                <w:sz w:val="22"/>
                <w:szCs w:val="22"/>
              </w:rPr>
              <w:t>ветст</w:t>
            </w:r>
            <w:r w:rsidR="000B5F4A" w:rsidRPr="00E04784">
              <w:rPr>
                <w:sz w:val="22"/>
                <w:szCs w:val="22"/>
              </w:rPr>
              <w:t>вен</w:t>
            </w:r>
            <w:r w:rsidR="0062193B" w:rsidRPr="00E04784">
              <w:rPr>
                <w:sz w:val="22"/>
                <w:szCs w:val="22"/>
              </w:rPr>
              <w:t>-</w:t>
            </w:r>
            <w:r w:rsidR="00D73F2E" w:rsidRPr="00E04784">
              <w:rPr>
                <w:sz w:val="22"/>
                <w:szCs w:val="22"/>
              </w:rPr>
              <w:t>ный</w:t>
            </w:r>
            <w:proofErr w:type="spellEnd"/>
            <w:r w:rsidR="00D73F2E" w:rsidRPr="00E04784">
              <w:rPr>
                <w:sz w:val="22"/>
                <w:szCs w:val="22"/>
              </w:rPr>
              <w:t xml:space="preserve"> </w:t>
            </w:r>
            <w:proofErr w:type="spellStart"/>
            <w:r w:rsidR="00D73F2E" w:rsidRPr="00E04784">
              <w:rPr>
                <w:sz w:val="22"/>
                <w:szCs w:val="22"/>
              </w:rPr>
              <w:t>ис</w:t>
            </w:r>
            <w:r w:rsidR="000B5F4A" w:rsidRPr="00E04784">
              <w:rPr>
                <w:sz w:val="22"/>
                <w:szCs w:val="22"/>
              </w:rPr>
              <w:t>пол</w:t>
            </w:r>
            <w:r w:rsidR="00B37570" w:rsidRPr="00E04784">
              <w:rPr>
                <w:sz w:val="22"/>
                <w:szCs w:val="22"/>
              </w:rPr>
              <w:t>ни</w:t>
            </w:r>
            <w:r w:rsidR="0062193B" w:rsidRPr="00E04784">
              <w:rPr>
                <w:sz w:val="22"/>
                <w:szCs w:val="22"/>
              </w:rPr>
              <w:t>-</w:t>
            </w:r>
            <w:r w:rsidR="00B37570" w:rsidRPr="00E04784">
              <w:rPr>
                <w:sz w:val="22"/>
                <w:szCs w:val="22"/>
              </w:rPr>
              <w:t>тель</w:t>
            </w:r>
            <w:proofErr w:type="spellEnd"/>
            <w:r w:rsidR="008A6673" w:rsidRPr="00E04784">
              <w:rPr>
                <w:sz w:val="22"/>
                <w:szCs w:val="22"/>
              </w:rPr>
              <w:t xml:space="preserve">, </w:t>
            </w:r>
            <w:proofErr w:type="spellStart"/>
            <w:r w:rsidR="000B5F4A" w:rsidRPr="00E04784">
              <w:rPr>
                <w:sz w:val="22"/>
                <w:szCs w:val="22"/>
              </w:rPr>
              <w:t>соис</w:t>
            </w:r>
            <w:r w:rsidR="00D73F2E" w:rsidRPr="00E04784">
              <w:rPr>
                <w:sz w:val="22"/>
                <w:szCs w:val="22"/>
              </w:rPr>
              <w:t>полн</w:t>
            </w:r>
            <w:r w:rsidR="0062193B" w:rsidRPr="00E04784">
              <w:rPr>
                <w:sz w:val="22"/>
                <w:szCs w:val="22"/>
              </w:rPr>
              <w:t>и</w:t>
            </w:r>
            <w:proofErr w:type="spellEnd"/>
            <w:proofErr w:type="gramEnd"/>
          </w:p>
          <w:p w:rsidR="00D73F2E" w:rsidRPr="00E04784" w:rsidRDefault="0062193B" w:rsidP="0062193B">
            <w:pPr>
              <w:widowControl w:val="0"/>
              <w:adjustRightInd w:val="0"/>
              <w:ind w:left="-108" w:hanging="108"/>
              <w:rPr>
                <w:sz w:val="22"/>
                <w:szCs w:val="22"/>
                <w:highlight w:val="green"/>
              </w:rPr>
            </w:pPr>
            <w:r w:rsidRPr="00E04784">
              <w:rPr>
                <w:sz w:val="22"/>
                <w:szCs w:val="22"/>
              </w:rPr>
              <w:t>-</w:t>
            </w:r>
            <w:proofErr w:type="spellStart"/>
            <w:r w:rsidR="00D73F2E" w:rsidRPr="00E04784">
              <w:rPr>
                <w:sz w:val="22"/>
                <w:szCs w:val="22"/>
              </w:rPr>
              <w:t>итель</w:t>
            </w:r>
            <w:proofErr w:type="gramStart"/>
            <w:r w:rsidR="004A5EF0" w:rsidRPr="00E04784">
              <w:rPr>
                <w:sz w:val="22"/>
                <w:szCs w:val="22"/>
              </w:rPr>
              <w:t>,</w:t>
            </w:r>
            <w:r w:rsidRPr="00E04784">
              <w:rPr>
                <w:sz w:val="22"/>
                <w:szCs w:val="22"/>
              </w:rPr>
              <w:t>у</w:t>
            </w:r>
            <w:proofErr w:type="gramEnd"/>
            <w:r w:rsidR="00D73F2E" w:rsidRPr="00E04784">
              <w:rPr>
                <w:sz w:val="22"/>
                <w:szCs w:val="22"/>
              </w:rPr>
              <w:t>частник</w:t>
            </w:r>
            <w:proofErr w:type="spellEnd"/>
            <w:r w:rsidR="00D73F2E" w:rsidRPr="00E047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</w:tcPr>
          <w:p w:rsidR="00D73F2E" w:rsidRPr="00E04784" w:rsidRDefault="00D73F2E" w:rsidP="00964B0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КБК</w:t>
            </w:r>
          </w:p>
        </w:tc>
        <w:tc>
          <w:tcPr>
            <w:tcW w:w="6804" w:type="dxa"/>
            <w:gridSpan w:val="6"/>
          </w:tcPr>
          <w:p w:rsidR="00D73F2E" w:rsidRPr="00E04784" w:rsidRDefault="00D73F2E" w:rsidP="00696B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F3228D" w:rsidRPr="000874F3" w:rsidTr="00EE0024">
        <w:trPr>
          <w:trHeight w:val="386"/>
        </w:trPr>
        <w:tc>
          <w:tcPr>
            <w:tcW w:w="448" w:type="dxa"/>
            <w:vMerge/>
            <w:vAlign w:val="center"/>
          </w:tcPr>
          <w:p w:rsidR="00D73F2E" w:rsidRPr="0062193B" w:rsidRDefault="00D73F2E" w:rsidP="00E04784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vMerge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73F2E" w:rsidRPr="00E04784" w:rsidRDefault="00D73F2E" w:rsidP="0062193B">
            <w:pPr>
              <w:ind w:hanging="108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</w:tcPr>
          <w:p w:rsidR="00D73F2E" w:rsidRPr="00E04784" w:rsidRDefault="00D73F2E" w:rsidP="004C68CE">
            <w:pPr>
              <w:rPr>
                <w:sz w:val="22"/>
                <w:szCs w:val="22"/>
              </w:rPr>
            </w:pPr>
            <w:proofErr w:type="spellStart"/>
            <w:r w:rsidRPr="00E04784">
              <w:rPr>
                <w:sz w:val="22"/>
                <w:szCs w:val="22"/>
              </w:rPr>
              <w:t>Рз</w:t>
            </w:r>
            <w:proofErr w:type="spellEnd"/>
            <w:r w:rsidRPr="00E0478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0478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D73F2E" w:rsidRPr="00E04784" w:rsidRDefault="00D73F2E" w:rsidP="002463B3">
            <w:pPr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ЦСР</w:t>
            </w:r>
          </w:p>
        </w:tc>
        <w:tc>
          <w:tcPr>
            <w:tcW w:w="6804" w:type="dxa"/>
            <w:gridSpan w:val="6"/>
          </w:tcPr>
          <w:p w:rsidR="00D73F2E" w:rsidRPr="00E04784" w:rsidRDefault="00D73F2E" w:rsidP="005511F8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По годам</w:t>
            </w:r>
          </w:p>
        </w:tc>
      </w:tr>
      <w:tr w:rsidR="006612FB" w:rsidRPr="000874F3" w:rsidTr="00EE0024">
        <w:trPr>
          <w:trHeight w:val="478"/>
        </w:trPr>
        <w:tc>
          <w:tcPr>
            <w:tcW w:w="448" w:type="dxa"/>
            <w:vMerge/>
            <w:vAlign w:val="center"/>
          </w:tcPr>
          <w:p w:rsidR="00D73F2E" w:rsidRPr="0062193B" w:rsidRDefault="00D73F2E" w:rsidP="00E04784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vMerge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CC24D4">
            <w:pPr>
              <w:widowControl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2024</w:t>
            </w:r>
          </w:p>
        </w:tc>
      </w:tr>
      <w:tr w:rsidR="006612FB" w:rsidRPr="00E42CB5" w:rsidTr="00EE0024">
        <w:trPr>
          <w:trHeight w:val="305"/>
        </w:trPr>
        <w:tc>
          <w:tcPr>
            <w:tcW w:w="448" w:type="dxa"/>
            <w:vAlign w:val="center"/>
          </w:tcPr>
          <w:p w:rsidR="00D73F2E" w:rsidRPr="00E42CB5" w:rsidRDefault="00D73F2E" w:rsidP="00E04784">
            <w:r w:rsidRPr="00E42CB5">
              <w:t>1</w:t>
            </w:r>
          </w:p>
        </w:tc>
        <w:tc>
          <w:tcPr>
            <w:tcW w:w="1679" w:type="dxa"/>
          </w:tcPr>
          <w:p w:rsidR="00D73F2E" w:rsidRPr="00E42CB5" w:rsidRDefault="00D73F2E" w:rsidP="00BD1BCB">
            <w:pPr>
              <w:jc w:val="center"/>
            </w:pPr>
            <w:r w:rsidRPr="00E42CB5">
              <w:t>2</w:t>
            </w:r>
          </w:p>
        </w:tc>
        <w:tc>
          <w:tcPr>
            <w:tcW w:w="2268" w:type="dxa"/>
          </w:tcPr>
          <w:p w:rsidR="00D73F2E" w:rsidRPr="00E42CB5" w:rsidRDefault="00D73F2E" w:rsidP="00BD1BCB">
            <w:pPr>
              <w:jc w:val="center"/>
            </w:pPr>
            <w:r w:rsidRPr="00E42CB5">
              <w:t>3</w:t>
            </w:r>
          </w:p>
        </w:tc>
        <w:tc>
          <w:tcPr>
            <w:tcW w:w="1701" w:type="dxa"/>
          </w:tcPr>
          <w:p w:rsidR="00D73F2E" w:rsidRPr="00E42CB5" w:rsidRDefault="00D73F2E" w:rsidP="00BD1BCB">
            <w:pPr>
              <w:jc w:val="center"/>
            </w:pPr>
            <w:r w:rsidRPr="00E42CB5">
              <w:t>4</w:t>
            </w:r>
          </w:p>
        </w:tc>
        <w:tc>
          <w:tcPr>
            <w:tcW w:w="709" w:type="dxa"/>
          </w:tcPr>
          <w:p w:rsidR="00D73F2E" w:rsidRPr="00E42CB5" w:rsidRDefault="00D73F2E" w:rsidP="00BD1BCB">
            <w:pPr>
              <w:jc w:val="center"/>
            </w:pPr>
            <w:r w:rsidRPr="00E42CB5">
              <w:t>5</w:t>
            </w:r>
          </w:p>
        </w:tc>
        <w:tc>
          <w:tcPr>
            <w:tcW w:w="709" w:type="dxa"/>
          </w:tcPr>
          <w:p w:rsidR="00D73F2E" w:rsidRPr="00E42CB5" w:rsidRDefault="00D73F2E" w:rsidP="00BD1BCB">
            <w:pPr>
              <w:jc w:val="center"/>
            </w:pPr>
            <w:r w:rsidRPr="00E42CB5">
              <w:t>6</w:t>
            </w:r>
          </w:p>
        </w:tc>
        <w:tc>
          <w:tcPr>
            <w:tcW w:w="1417" w:type="dxa"/>
          </w:tcPr>
          <w:p w:rsidR="00D73F2E" w:rsidRPr="00E42CB5" w:rsidRDefault="00D73F2E" w:rsidP="00BD1BCB">
            <w:pPr>
              <w:jc w:val="center"/>
            </w:pPr>
            <w:r w:rsidRPr="00E42CB5">
              <w:t>7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8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9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10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11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12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13</w:t>
            </w:r>
          </w:p>
        </w:tc>
      </w:tr>
      <w:tr w:rsidR="006612FB" w:rsidRPr="000874F3" w:rsidTr="00EE0024">
        <w:trPr>
          <w:trHeight w:val="1369"/>
        </w:trPr>
        <w:tc>
          <w:tcPr>
            <w:tcW w:w="448" w:type="dxa"/>
            <w:vAlign w:val="center"/>
          </w:tcPr>
          <w:p w:rsidR="00D73F2E" w:rsidRDefault="00D73F2E" w:rsidP="00E04784">
            <w:r>
              <w:t>1</w:t>
            </w:r>
          </w:p>
        </w:tc>
        <w:tc>
          <w:tcPr>
            <w:tcW w:w="1679" w:type="dxa"/>
          </w:tcPr>
          <w:p w:rsidR="00D73F2E" w:rsidRPr="00191AF3" w:rsidRDefault="00D73F2E" w:rsidP="001D1DBF">
            <w:proofErr w:type="spellStart"/>
            <w:proofErr w:type="gramStart"/>
            <w:r w:rsidRPr="00191AF3">
              <w:t>Муници</w:t>
            </w:r>
            <w:r w:rsidR="001D1DBF">
              <w:t>-</w:t>
            </w:r>
            <w:r w:rsidRPr="00191AF3">
              <w:t>пальная</w:t>
            </w:r>
            <w:proofErr w:type="spellEnd"/>
            <w:proofErr w:type="gramEnd"/>
            <w:r w:rsidRPr="00191AF3">
              <w:t xml:space="preserve"> пр</w:t>
            </w:r>
            <w:r w:rsidRPr="00191AF3">
              <w:t>о</w:t>
            </w:r>
            <w:r w:rsidRPr="00191AF3">
              <w:t xml:space="preserve">грамма </w:t>
            </w:r>
          </w:p>
        </w:tc>
        <w:tc>
          <w:tcPr>
            <w:tcW w:w="2268" w:type="dxa"/>
          </w:tcPr>
          <w:p w:rsidR="006612FB" w:rsidRDefault="00226048" w:rsidP="006612FB">
            <w:pPr>
              <w:ind w:hanging="108"/>
              <w:jc w:val="both"/>
            </w:pPr>
            <w:r>
              <w:t>«</w:t>
            </w:r>
            <w:r w:rsidR="00D73F2E" w:rsidRPr="00191AF3">
              <w:t xml:space="preserve">Управление </w:t>
            </w:r>
            <w:proofErr w:type="gramStart"/>
            <w:r w:rsidR="00D73F2E" w:rsidRPr="00191AF3">
              <w:t>мун</w:t>
            </w:r>
            <w:r w:rsidR="00D73F2E" w:rsidRPr="00191AF3">
              <w:t>и</w:t>
            </w:r>
            <w:r w:rsidR="006612FB">
              <w:t>ци</w:t>
            </w:r>
            <w:r w:rsidR="00D73F2E" w:rsidRPr="00191AF3">
              <w:t>пальными</w:t>
            </w:r>
            <w:proofErr w:type="gramEnd"/>
            <w:r w:rsidR="00D73F2E" w:rsidRPr="00191AF3">
              <w:t xml:space="preserve"> </w:t>
            </w:r>
            <w:proofErr w:type="spellStart"/>
            <w:r w:rsidR="00D73F2E">
              <w:t>фи</w:t>
            </w:r>
            <w:r w:rsidR="006612FB">
              <w:t>нан</w:t>
            </w:r>
            <w:proofErr w:type="spellEnd"/>
          </w:p>
          <w:p w:rsidR="00D73F2E" w:rsidRPr="00191AF3" w:rsidRDefault="001D1DBF" w:rsidP="00696BE6">
            <w:pPr>
              <w:ind w:hanging="108"/>
              <w:jc w:val="both"/>
            </w:pPr>
            <w:r>
              <w:t>са</w:t>
            </w:r>
            <w:r w:rsidR="00D21E82">
              <w:t xml:space="preserve">ми </w:t>
            </w:r>
            <w:proofErr w:type="spellStart"/>
            <w:r w:rsidR="00D21E82">
              <w:t>Сакмарског</w:t>
            </w:r>
            <w:r w:rsidR="00D21E82">
              <w:t>о</w:t>
            </w:r>
            <w:r w:rsidR="00D73F2E" w:rsidRPr="00191AF3">
              <w:t>района</w:t>
            </w:r>
            <w:proofErr w:type="spellEnd"/>
            <w:r w:rsidR="00D73F2E" w:rsidRPr="00191AF3">
              <w:t xml:space="preserve"> Оренбур</w:t>
            </w:r>
            <w:r w:rsidR="00D73F2E" w:rsidRPr="00191AF3">
              <w:t>г</w:t>
            </w:r>
            <w:r w:rsidR="00D73F2E" w:rsidRPr="00191AF3">
              <w:t>ской области»</w:t>
            </w:r>
          </w:p>
        </w:tc>
        <w:tc>
          <w:tcPr>
            <w:tcW w:w="1701" w:type="dxa"/>
          </w:tcPr>
          <w:p w:rsidR="00D73F2E" w:rsidRPr="00E42CB5" w:rsidRDefault="00D73F2E" w:rsidP="003A4503">
            <w:r w:rsidRPr="00E42CB5">
              <w:t xml:space="preserve">Финансовый отдел </w:t>
            </w:r>
            <w:proofErr w:type="spellStart"/>
            <w:proofErr w:type="gramStart"/>
            <w:r w:rsidRPr="00E42CB5">
              <w:t>адми</w:t>
            </w:r>
            <w:r w:rsidR="003A4503">
              <w:t>-</w:t>
            </w:r>
            <w:r w:rsidR="00F66D5D">
              <w:t>нист</w:t>
            </w:r>
            <w:r w:rsidRPr="00E42CB5">
              <w:t>рации</w:t>
            </w:r>
            <w:proofErr w:type="spellEnd"/>
            <w:proofErr w:type="gramEnd"/>
          </w:p>
        </w:tc>
        <w:tc>
          <w:tcPr>
            <w:tcW w:w="709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709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1417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1134" w:type="dxa"/>
          </w:tcPr>
          <w:p w:rsidR="00D73F2E" w:rsidRPr="000874F3" w:rsidRDefault="007D229B" w:rsidP="000631B7">
            <w:pPr>
              <w:widowControl w:val="0"/>
              <w:adjustRightInd w:val="0"/>
              <w:ind w:hanging="108"/>
              <w:jc w:val="right"/>
            </w:pPr>
            <w:r>
              <w:t>135417,1</w:t>
            </w:r>
          </w:p>
        </w:tc>
        <w:tc>
          <w:tcPr>
            <w:tcW w:w="1134" w:type="dxa"/>
          </w:tcPr>
          <w:p w:rsidR="00D73F2E" w:rsidRPr="00EB4523" w:rsidRDefault="00451661" w:rsidP="001D1DBF">
            <w:pPr>
              <w:widowControl w:val="0"/>
              <w:adjustRightInd w:val="0"/>
              <w:jc w:val="right"/>
            </w:pPr>
            <w:r>
              <w:t>100998,0</w:t>
            </w:r>
          </w:p>
        </w:tc>
        <w:tc>
          <w:tcPr>
            <w:tcW w:w="1134" w:type="dxa"/>
          </w:tcPr>
          <w:p w:rsidR="00D73F2E" w:rsidRPr="000874F3" w:rsidRDefault="00FF4A8C" w:rsidP="001D1DBF">
            <w:pPr>
              <w:widowControl w:val="0"/>
              <w:adjustRightInd w:val="0"/>
              <w:jc w:val="right"/>
            </w:pPr>
            <w:r>
              <w:t>91792,5</w:t>
            </w:r>
          </w:p>
        </w:tc>
        <w:tc>
          <w:tcPr>
            <w:tcW w:w="1134" w:type="dxa"/>
          </w:tcPr>
          <w:p w:rsidR="00D73F2E" w:rsidRPr="000874F3" w:rsidRDefault="00D73F2E" w:rsidP="00FF4A8C">
            <w:pPr>
              <w:widowControl w:val="0"/>
              <w:adjustRightInd w:val="0"/>
              <w:jc w:val="right"/>
            </w:pPr>
            <w:r>
              <w:t>9</w:t>
            </w:r>
            <w:r w:rsidR="00FF4A8C">
              <w:t>0360,4</w:t>
            </w:r>
          </w:p>
        </w:tc>
        <w:tc>
          <w:tcPr>
            <w:tcW w:w="1134" w:type="dxa"/>
          </w:tcPr>
          <w:p w:rsidR="00D73F2E" w:rsidRPr="000874F3" w:rsidRDefault="00D73F2E" w:rsidP="001D1DBF">
            <w:pPr>
              <w:widowControl w:val="0"/>
              <w:adjustRightInd w:val="0"/>
              <w:jc w:val="right"/>
            </w:pPr>
            <w:r>
              <w:t>93318,6</w:t>
            </w:r>
          </w:p>
        </w:tc>
        <w:tc>
          <w:tcPr>
            <w:tcW w:w="1134" w:type="dxa"/>
          </w:tcPr>
          <w:p w:rsidR="00D73F2E" w:rsidRPr="000874F3" w:rsidRDefault="00D73F2E" w:rsidP="00F3228D">
            <w:pPr>
              <w:widowControl w:val="0"/>
              <w:adjustRightInd w:val="0"/>
              <w:ind w:right="98"/>
              <w:jc w:val="right"/>
            </w:pPr>
            <w:r>
              <w:t>94504,8</w:t>
            </w:r>
          </w:p>
        </w:tc>
      </w:tr>
      <w:tr w:rsidR="006612FB" w:rsidRPr="007A194B" w:rsidTr="00EE0024">
        <w:trPr>
          <w:trHeight w:val="780"/>
        </w:trPr>
        <w:tc>
          <w:tcPr>
            <w:tcW w:w="44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2.</w:t>
            </w:r>
          </w:p>
        </w:tc>
        <w:tc>
          <w:tcPr>
            <w:tcW w:w="1679" w:type="dxa"/>
          </w:tcPr>
          <w:p w:rsidR="003A4503" w:rsidRPr="000F3A1D" w:rsidRDefault="003A4503" w:rsidP="00696BE6">
            <w:pPr>
              <w:widowControl w:val="0"/>
              <w:adjustRightInd w:val="0"/>
              <w:jc w:val="center"/>
            </w:pPr>
            <w:r w:rsidRPr="000F3A1D">
              <w:t>Основное м</w:t>
            </w:r>
            <w:r w:rsidRPr="000F3A1D">
              <w:t>е</w:t>
            </w:r>
            <w:r w:rsidRPr="000F3A1D">
              <w:t>роприятие</w:t>
            </w:r>
            <w:r>
              <w:t xml:space="preserve"> </w:t>
            </w:r>
            <w:r w:rsidRPr="000F3A1D">
              <w:t>1</w:t>
            </w:r>
          </w:p>
        </w:tc>
        <w:tc>
          <w:tcPr>
            <w:tcW w:w="2268" w:type="dxa"/>
          </w:tcPr>
          <w:p w:rsidR="003A4503" w:rsidRPr="00191AF3" w:rsidRDefault="003A4503" w:rsidP="00F66D5D">
            <w:pPr>
              <w:widowControl w:val="0"/>
              <w:adjustRightInd w:val="0"/>
              <w:ind w:left="-108"/>
              <w:jc w:val="both"/>
            </w:pPr>
            <w:r w:rsidRPr="00191AF3">
              <w:t xml:space="preserve">«Организация </w:t>
            </w:r>
            <w:proofErr w:type="spellStart"/>
            <w:proofErr w:type="gramStart"/>
            <w:r w:rsidRPr="00191AF3">
              <w:t>со</w:t>
            </w:r>
            <w:r>
              <w:t>-</w:t>
            </w:r>
            <w:r w:rsidRPr="00191AF3">
              <w:t>с</w:t>
            </w:r>
            <w:r>
              <w:t>тав</w:t>
            </w:r>
            <w:r w:rsidRPr="00191AF3">
              <w:t>ления</w:t>
            </w:r>
            <w:proofErr w:type="spellEnd"/>
            <w:proofErr w:type="gramEnd"/>
            <w:r w:rsidRPr="00191AF3">
              <w:t xml:space="preserve"> и </w:t>
            </w:r>
            <w:proofErr w:type="spellStart"/>
            <w:r w:rsidRPr="00191AF3">
              <w:t>испол</w:t>
            </w:r>
            <w:r>
              <w:t>-</w:t>
            </w:r>
            <w:r w:rsidRPr="00191AF3">
              <w:t>нения</w:t>
            </w:r>
            <w:proofErr w:type="spellEnd"/>
            <w:r w:rsidRPr="00191AF3">
              <w:t xml:space="preserve"> бюджета»</w:t>
            </w:r>
          </w:p>
        </w:tc>
        <w:tc>
          <w:tcPr>
            <w:tcW w:w="1701" w:type="dxa"/>
          </w:tcPr>
          <w:p w:rsidR="003A4503" w:rsidRPr="00E42CB5" w:rsidRDefault="003A4503" w:rsidP="00BD1AA6">
            <w:r w:rsidRPr="00E42CB5">
              <w:t xml:space="preserve">Финансовый отдел </w:t>
            </w:r>
            <w:proofErr w:type="spellStart"/>
            <w:proofErr w:type="gramStart"/>
            <w:r w:rsidRPr="00E42CB5">
              <w:t>адми</w:t>
            </w:r>
            <w:r>
              <w:t>-нист</w:t>
            </w:r>
            <w:r w:rsidRPr="00E42CB5">
              <w:t>рации</w:t>
            </w:r>
            <w:proofErr w:type="spellEnd"/>
            <w:proofErr w:type="gramEnd"/>
          </w:p>
        </w:tc>
        <w:tc>
          <w:tcPr>
            <w:tcW w:w="709" w:type="dxa"/>
          </w:tcPr>
          <w:p w:rsidR="003A4503" w:rsidRPr="007A194B" w:rsidRDefault="003A4503" w:rsidP="006143D3">
            <w:pPr>
              <w:widowControl w:val="0"/>
              <w:adjustRightInd w:val="0"/>
              <w:rPr>
                <w:highlight w:val="green"/>
              </w:rPr>
            </w:pPr>
            <w:r>
              <w:t>012</w:t>
            </w:r>
          </w:p>
        </w:tc>
        <w:tc>
          <w:tcPr>
            <w:tcW w:w="709" w:type="dxa"/>
          </w:tcPr>
          <w:p w:rsidR="003A4503" w:rsidRDefault="003A4503" w:rsidP="00164DFC">
            <w:pPr>
              <w:widowControl w:val="0"/>
              <w:adjustRightInd w:val="0"/>
            </w:pPr>
          </w:p>
          <w:p w:rsidR="003A4503" w:rsidRDefault="003A4503" w:rsidP="00164DFC">
            <w:pPr>
              <w:widowControl w:val="0"/>
              <w:adjustRightInd w:val="0"/>
            </w:pPr>
            <w:r>
              <w:t>0106</w:t>
            </w:r>
          </w:p>
          <w:p w:rsidR="003A4503" w:rsidRPr="007A194B" w:rsidRDefault="003A4503" w:rsidP="00164DFC">
            <w:pPr>
              <w:widowControl w:val="0"/>
              <w:adjustRightInd w:val="0"/>
              <w:rPr>
                <w:highlight w:val="green"/>
              </w:rPr>
            </w:pPr>
            <w:r>
              <w:t>0113</w:t>
            </w:r>
          </w:p>
        </w:tc>
        <w:tc>
          <w:tcPr>
            <w:tcW w:w="1417" w:type="dxa"/>
          </w:tcPr>
          <w:p w:rsidR="003A4503" w:rsidRDefault="003A4503" w:rsidP="55F88D87">
            <w:pPr>
              <w:widowControl w:val="0"/>
              <w:adjustRightInd w:val="0"/>
            </w:pPr>
            <w:proofErr w:type="spellStart"/>
            <w:r>
              <w:t>Всего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т.ч.</w:t>
            </w:r>
          </w:p>
          <w:p w:rsidR="003A4503" w:rsidRPr="007A194B" w:rsidRDefault="003A4503" w:rsidP="55F88D87">
            <w:pPr>
              <w:widowControl w:val="0"/>
              <w:adjustRightInd w:val="0"/>
              <w:rPr>
                <w:lang w:val="en-US"/>
              </w:rPr>
            </w:pPr>
            <w:r>
              <w:t>3600110020</w:t>
            </w:r>
          </w:p>
          <w:p w:rsidR="003A4503" w:rsidRPr="007A194B" w:rsidRDefault="003A4503" w:rsidP="004C68CE">
            <w:pPr>
              <w:widowControl w:val="0"/>
              <w:adjustRightInd w:val="0"/>
              <w:rPr>
                <w:highlight w:val="green"/>
              </w:rPr>
            </w:pPr>
            <w:r>
              <w:t>3600170200</w:t>
            </w:r>
          </w:p>
        </w:tc>
        <w:tc>
          <w:tcPr>
            <w:tcW w:w="1134" w:type="dxa"/>
          </w:tcPr>
          <w:p w:rsidR="003A4503" w:rsidRPr="007A194B" w:rsidRDefault="003A4503" w:rsidP="004A79B9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</w:t>
            </w:r>
            <w:r w:rsidR="004A79B9">
              <w:t>9110,9</w:t>
            </w:r>
            <w:r>
              <w:t xml:space="preserve"> </w:t>
            </w:r>
            <w:r w:rsidR="005C37D7">
              <w:t>7</w:t>
            </w:r>
            <w:r w:rsidR="0064581B">
              <w:t>949,6</w:t>
            </w:r>
            <w:r>
              <w:t xml:space="preserve"> 111</w:t>
            </w:r>
            <w:r w:rsidR="00D9558C">
              <w:t>61</w:t>
            </w:r>
            <w:r>
              <w:t>,3</w:t>
            </w:r>
          </w:p>
        </w:tc>
        <w:tc>
          <w:tcPr>
            <w:tcW w:w="1134" w:type="dxa"/>
          </w:tcPr>
          <w:p w:rsidR="003A4503" w:rsidRDefault="00AE28BC" w:rsidP="00AE28BC">
            <w:pPr>
              <w:widowControl w:val="0"/>
              <w:adjustRightInd w:val="0"/>
              <w:jc w:val="right"/>
            </w:pPr>
            <w:r>
              <w:t>20921,</w:t>
            </w:r>
            <w:r w:rsidR="00451661">
              <w:t>5</w:t>
            </w:r>
            <w:r w:rsidR="003A4503">
              <w:t xml:space="preserve">  </w:t>
            </w:r>
            <w:r>
              <w:t>9117</w:t>
            </w:r>
            <w:r w:rsidR="00451661">
              <w:t>,4</w:t>
            </w:r>
            <w:r w:rsidR="003A4503">
              <w:t xml:space="preserve"> </w:t>
            </w:r>
          </w:p>
          <w:p w:rsidR="0088064F" w:rsidRPr="007A194B" w:rsidRDefault="0088064F" w:rsidP="00AE28BC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11804,1</w:t>
            </w:r>
          </w:p>
        </w:tc>
        <w:tc>
          <w:tcPr>
            <w:tcW w:w="1134" w:type="dxa"/>
          </w:tcPr>
          <w:p w:rsidR="003A4503" w:rsidRDefault="003A4503" w:rsidP="0088064F">
            <w:pPr>
              <w:widowControl w:val="0"/>
              <w:adjustRightInd w:val="0"/>
              <w:jc w:val="right"/>
            </w:pPr>
            <w:r>
              <w:t>19</w:t>
            </w:r>
            <w:r w:rsidR="00AE28BC">
              <w:t>862,5</w:t>
            </w:r>
            <w:r>
              <w:t xml:space="preserve"> </w:t>
            </w:r>
            <w:r w:rsidR="00AE28BC">
              <w:t>8091,0</w:t>
            </w:r>
            <w:r>
              <w:t xml:space="preserve"> </w:t>
            </w:r>
          </w:p>
          <w:p w:rsidR="0088064F" w:rsidRPr="007A194B" w:rsidRDefault="0088064F" w:rsidP="0088064F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11771,5</w:t>
            </w:r>
          </w:p>
        </w:tc>
        <w:tc>
          <w:tcPr>
            <w:tcW w:w="1134" w:type="dxa"/>
          </w:tcPr>
          <w:p w:rsidR="003A4503" w:rsidRPr="008B2834" w:rsidRDefault="003A4503" w:rsidP="001D1DBF">
            <w:pPr>
              <w:widowControl w:val="0"/>
              <w:adjustRightInd w:val="0"/>
              <w:jc w:val="right"/>
            </w:pPr>
            <w:r w:rsidRPr="008B2834">
              <w:t>1</w:t>
            </w:r>
            <w:r w:rsidR="00AE28BC">
              <w:t>9443,6</w:t>
            </w:r>
          </w:p>
          <w:p w:rsidR="003A4503" w:rsidRDefault="00AE28BC" w:rsidP="0088064F">
            <w:pPr>
              <w:widowControl w:val="0"/>
              <w:adjustRightInd w:val="0"/>
              <w:jc w:val="right"/>
            </w:pPr>
            <w:r>
              <w:t>7812,1</w:t>
            </w:r>
            <w:r w:rsidR="003A4503">
              <w:t xml:space="preserve"> </w:t>
            </w:r>
          </w:p>
          <w:p w:rsidR="0088064F" w:rsidRPr="008B2834" w:rsidRDefault="0088064F" w:rsidP="0088064F">
            <w:pPr>
              <w:widowControl w:val="0"/>
              <w:adjustRightInd w:val="0"/>
              <w:jc w:val="right"/>
            </w:pPr>
            <w:r>
              <w:t>11631,5</w:t>
            </w:r>
          </w:p>
        </w:tc>
        <w:tc>
          <w:tcPr>
            <w:tcW w:w="1134" w:type="dxa"/>
          </w:tcPr>
          <w:p w:rsidR="003A4503" w:rsidRPr="008B2834" w:rsidRDefault="003A4503" w:rsidP="001D1DBF">
            <w:pPr>
              <w:widowControl w:val="0"/>
              <w:adjustRightInd w:val="0"/>
              <w:jc w:val="right"/>
            </w:pPr>
            <w:r w:rsidRPr="008B2834">
              <w:t>15890,0</w:t>
            </w:r>
          </w:p>
          <w:p w:rsidR="003A4503" w:rsidRPr="008B2834" w:rsidRDefault="003A4503" w:rsidP="001D1DBF">
            <w:pPr>
              <w:widowControl w:val="0"/>
              <w:adjustRightInd w:val="0"/>
              <w:jc w:val="right"/>
            </w:pPr>
            <w:r w:rsidRPr="008B2834">
              <w:t>6590</w:t>
            </w:r>
            <w:r>
              <w:t>,4 9299,6</w:t>
            </w:r>
          </w:p>
        </w:tc>
        <w:tc>
          <w:tcPr>
            <w:tcW w:w="1134" w:type="dxa"/>
          </w:tcPr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 w:rsidRPr="008B2834">
              <w:t>16000,0</w:t>
            </w:r>
          </w:p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 w:rsidRPr="008B2834">
              <w:t>6635,9</w:t>
            </w:r>
          </w:p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>
              <w:t>9364,1</w:t>
            </w:r>
          </w:p>
        </w:tc>
      </w:tr>
      <w:tr w:rsidR="006612FB" w:rsidRPr="000874F3" w:rsidTr="00EE0024">
        <w:trPr>
          <w:trHeight w:val="416"/>
        </w:trPr>
        <w:tc>
          <w:tcPr>
            <w:tcW w:w="44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3</w:t>
            </w:r>
            <w:r w:rsidRPr="000874F3">
              <w:t>.</w:t>
            </w:r>
          </w:p>
        </w:tc>
        <w:tc>
          <w:tcPr>
            <w:tcW w:w="1679" w:type="dxa"/>
          </w:tcPr>
          <w:p w:rsidR="003A4503" w:rsidRPr="000F3A1D" w:rsidRDefault="003A4503" w:rsidP="008613A5">
            <w:pPr>
              <w:widowControl w:val="0"/>
              <w:adjustRightInd w:val="0"/>
              <w:jc w:val="center"/>
            </w:pPr>
            <w:r w:rsidRPr="000F3A1D">
              <w:t>Основное м</w:t>
            </w:r>
            <w:r w:rsidRPr="000F3A1D">
              <w:t>е</w:t>
            </w:r>
            <w:r w:rsidRPr="000F3A1D">
              <w:t>роприятие 2</w:t>
            </w:r>
          </w:p>
        </w:tc>
        <w:tc>
          <w:tcPr>
            <w:tcW w:w="2268" w:type="dxa"/>
          </w:tcPr>
          <w:p w:rsidR="003A4503" w:rsidRPr="00B9621A" w:rsidRDefault="003A4503" w:rsidP="00D21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 </w:t>
            </w:r>
            <w:proofErr w:type="spellStart"/>
            <w:proofErr w:type="gram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сбалансиро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726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ня бюджетной обеспеченности»</w:t>
            </w:r>
          </w:p>
        </w:tc>
        <w:tc>
          <w:tcPr>
            <w:tcW w:w="1701" w:type="dxa"/>
          </w:tcPr>
          <w:p w:rsidR="003A4503" w:rsidRPr="00E42CB5" w:rsidRDefault="003A4503" w:rsidP="00BD1AA6">
            <w:r w:rsidRPr="00E42CB5">
              <w:t xml:space="preserve">Финансовый отдел </w:t>
            </w:r>
            <w:proofErr w:type="spellStart"/>
            <w:proofErr w:type="gramStart"/>
            <w:r w:rsidRPr="00E42CB5">
              <w:t>адми</w:t>
            </w:r>
            <w:r>
              <w:t>-нист</w:t>
            </w:r>
            <w:r w:rsidRPr="00E42CB5">
              <w:t>рации</w:t>
            </w:r>
            <w:proofErr w:type="spellEnd"/>
            <w:proofErr w:type="gramEnd"/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709" w:type="dxa"/>
          </w:tcPr>
          <w:p w:rsidR="003A4503" w:rsidRDefault="003A4503" w:rsidP="003523E4">
            <w:pPr>
              <w:widowControl w:val="0"/>
              <w:adjustRightInd w:val="0"/>
            </w:pPr>
          </w:p>
          <w:p w:rsidR="003A4503" w:rsidRDefault="003A4503" w:rsidP="003523E4">
            <w:pPr>
              <w:widowControl w:val="0"/>
              <w:adjustRightInd w:val="0"/>
            </w:pPr>
          </w:p>
          <w:p w:rsidR="003A4503" w:rsidRPr="000874F3" w:rsidRDefault="003A4503" w:rsidP="003523E4">
            <w:pPr>
              <w:widowControl w:val="0"/>
              <w:adjustRightInd w:val="0"/>
            </w:pPr>
            <w:r>
              <w:t>0503 0801 1401 1402</w:t>
            </w:r>
          </w:p>
        </w:tc>
        <w:tc>
          <w:tcPr>
            <w:tcW w:w="1417" w:type="dxa"/>
          </w:tcPr>
          <w:p w:rsidR="003A4503" w:rsidRDefault="003A4503" w:rsidP="004C68CE">
            <w:pPr>
              <w:widowControl w:val="0"/>
              <w:adjustRightInd w:val="0"/>
            </w:pPr>
            <w:r>
              <w:t>Всего, в т.ч.</w:t>
            </w:r>
          </w:p>
          <w:p w:rsidR="003A4503" w:rsidRDefault="003A4503" w:rsidP="004C68CE">
            <w:pPr>
              <w:widowControl w:val="0"/>
              <w:adjustRightInd w:val="0"/>
            </w:pPr>
            <w:r>
              <w:t xml:space="preserve">3600290320 </w:t>
            </w:r>
            <w:proofErr w:type="spellStart"/>
            <w:r>
              <w:t>3600290320</w:t>
            </w:r>
            <w:proofErr w:type="spellEnd"/>
            <w:r>
              <w:t xml:space="preserve"> 3600216020</w:t>
            </w:r>
          </w:p>
          <w:p w:rsidR="003A4503" w:rsidRPr="000874F3" w:rsidRDefault="003A4503" w:rsidP="004C68CE">
            <w:pPr>
              <w:widowControl w:val="0"/>
              <w:adjustRightInd w:val="0"/>
            </w:pPr>
            <w:r>
              <w:t xml:space="preserve">3600266020            </w:t>
            </w:r>
          </w:p>
        </w:tc>
        <w:tc>
          <w:tcPr>
            <w:tcW w:w="1134" w:type="dxa"/>
          </w:tcPr>
          <w:p w:rsidR="003A4503" w:rsidRDefault="006A6526" w:rsidP="001D1DBF">
            <w:pPr>
              <w:widowControl w:val="0"/>
              <w:adjustRightInd w:val="0"/>
              <w:jc w:val="right"/>
            </w:pPr>
            <w:r>
              <w:t>42761,4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CE2999" w:rsidP="001D1DBF">
            <w:pPr>
              <w:widowControl w:val="0"/>
              <w:adjustRightInd w:val="0"/>
              <w:jc w:val="right"/>
            </w:pPr>
            <w:r>
              <w:t>2</w:t>
            </w:r>
            <w:r w:rsidR="003A4503">
              <w:t>50,0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70,0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6A6526" w:rsidP="00700798">
            <w:pPr>
              <w:widowControl w:val="0"/>
              <w:adjustRightInd w:val="0"/>
              <w:jc w:val="right"/>
            </w:pPr>
            <w:r>
              <w:t>42341</w:t>
            </w:r>
            <w:r w:rsidR="003A4503">
              <w:t>,4</w:t>
            </w:r>
          </w:p>
        </w:tc>
        <w:tc>
          <w:tcPr>
            <w:tcW w:w="1134" w:type="dxa"/>
          </w:tcPr>
          <w:p w:rsidR="003A4503" w:rsidRPr="000874F3" w:rsidRDefault="00451661" w:rsidP="001D1DBF">
            <w:pPr>
              <w:widowControl w:val="0"/>
              <w:adjustRightInd w:val="0"/>
              <w:jc w:val="right"/>
            </w:pPr>
            <w:r>
              <w:t>4510,0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7804C1" w:rsidP="00451661">
            <w:pPr>
              <w:widowControl w:val="0"/>
              <w:adjustRightInd w:val="0"/>
              <w:jc w:val="right"/>
            </w:pPr>
            <w:r>
              <w:t>4</w:t>
            </w:r>
            <w:r w:rsidR="00451661">
              <w:t>410,0</w:t>
            </w:r>
            <w:r w:rsidR="003A4503">
              <w:t xml:space="preserve"> </w:t>
            </w:r>
          </w:p>
        </w:tc>
        <w:tc>
          <w:tcPr>
            <w:tcW w:w="1134" w:type="dxa"/>
          </w:tcPr>
          <w:p w:rsidR="003A4503" w:rsidRPr="000874F3" w:rsidRDefault="007804C1" w:rsidP="001D1DBF">
            <w:pPr>
              <w:widowControl w:val="0"/>
              <w:adjustRightInd w:val="0"/>
              <w:jc w:val="right"/>
            </w:pPr>
            <w:r>
              <w:t>315,1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7804C1" w:rsidP="001D1DBF">
            <w:pPr>
              <w:widowControl w:val="0"/>
              <w:adjustRightInd w:val="0"/>
              <w:jc w:val="right"/>
            </w:pPr>
            <w:r>
              <w:t>215,1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widowControl w:val="0"/>
              <w:adjustRightInd w:val="0"/>
              <w:jc w:val="right"/>
            </w:pPr>
            <w:r w:rsidRPr="000874F3">
              <w:t>2</w:t>
            </w:r>
            <w:r w:rsidR="007804C1">
              <w:t>97,1</w:t>
            </w:r>
          </w:p>
          <w:p w:rsidR="003A4503" w:rsidRPr="000874F3" w:rsidRDefault="003A4503" w:rsidP="001D1DBF">
            <w:pPr>
              <w:widowControl w:val="0"/>
              <w:adjustRightInd w:val="0"/>
              <w:jc w:val="right"/>
            </w:pPr>
          </w:p>
          <w:p w:rsidR="003A4503" w:rsidRPr="000874F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Pr="000874F3" w:rsidRDefault="003A4503" w:rsidP="007804C1">
            <w:pPr>
              <w:widowControl w:val="0"/>
              <w:adjustRightInd w:val="0"/>
              <w:jc w:val="right"/>
            </w:pPr>
            <w:r>
              <w:t xml:space="preserve">100,0 </w:t>
            </w:r>
            <w:r w:rsidR="007804C1">
              <w:t>19</w:t>
            </w:r>
            <w:r>
              <w:t>7,</w:t>
            </w:r>
            <w:r w:rsidR="007804C1">
              <w:t>1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jc w:val="right"/>
            </w:pPr>
            <w:r w:rsidRPr="000874F3">
              <w:t>2800</w:t>
            </w:r>
            <w:r>
              <w:t>,0</w:t>
            </w: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  <w:r>
              <w:t>100,0 2700,0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ind w:right="98"/>
              <w:jc w:val="right"/>
            </w:pPr>
            <w:r w:rsidRPr="000874F3">
              <w:t>2900</w:t>
            </w:r>
            <w:r>
              <w:t>,0</w:t>
            </w:r>
          </w:p>
          <w:p w:rsidR="003A4503" w:rsidRPr="000874F3" w:rsidRDefault="003A4503" w:rsidP="00F3228D">
            <w:pPr>
              <w:ind w:right="98"/>
              <w:jc w:val="right"/>
            </w:pPr>
          </w:p>
          <w:p w:rsidR="003A4503" w:rsidRPr="000874F3" w:rsidRDefault="003A4503" w:rsidP="00F3228D">
            <w:pPr>
              <w:ind w:right="98"/>
              <w:jc w:val="right"/>
            </w:pPr>
          </w:p>
          <w:p w:rsidR="003A4503" w:rsidRDefault="003A4503" w:rsidP="00F3228D">
            <w:pPr>
              <w:ind w:right="98"/>
              <w:jc w:val="right"/>
            </w:pPr>
          </w:p>
          <w:p w:rsidR="003A4503" w:rsidRPr="000874F3" w:rsidRDefault="003A4503" w:rsidP="00F3228D">
            <w:pPr>
              <w:ind w:right="98"/>
              <w:jc w:val="right"/>
            </w:pPr>
            <w:r>
              <w:t>150,0 2750,0</w:t>
            </w:r>
          </w:p>
        </w:tc>
      </w:tr>
      <w:tr w:rsidR="006612FB" w:rsidRPr="000874F3" w:rsidTr="00EE0024">
        <w:trPr>
          <w:trHeight w:val="145"/>
        </w:trPr>
        <w:tc>
          <w:tcPr>
            <w:tcW w:w="44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4.</w:t>
            </w:r>
          </w:p>
        </w:tc>
        <w:tc>
          <w:tcPr>
            <w:tcW w:w="167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0F3A1D">
              <w:t>м</w:t>
            </w:r>
            <w:r w:rsidRPr="000F3A1D">
              <w:t>е</w:t>
            </w:r>
            <w:r w:rsidRPr="000F3A1D">
              <w:t>роприятие 3</w:t>
            </w:r>
          </w:p>
        </w:tc>
        <w:tc>
          <w:tcPr>
            <w:tcW w:w="2268" w:type="dxa"/>
          </w:tcPr>
          <w:p w:rsidR="003A4503" w:rsidRPr="00B9621A" w:rsidRDefault="003A4503" w:rsidP="00D21E8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8C32EB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46DAC">
              <w:rPr>
                <w:rFonts w:ascii="Times New Roman" w:hAnsi="Times New Roman" w:cs="Times New Roman"/>
                <w:sz w:val="24"/>
                <w:szCs w:val="24"/>
              </w:rPr>
              <w:t>пол-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proofErr w:type="gram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ий Оренбургской 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ласти по расчету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ти за счет средств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бюджета»</w:t>
            </w:r>
          </w:p>
        </w:tc>
        <w:tc>
          <w:tcPr>
            <w:tcW w:w="1701" w:type="dxa"/>
          </w:tcPr>
          <w:p w:rsidR="003A4503" w:rsidRPr="00E42CB5" w:rsidRDefault="003A4503" w:rsidP="00BD1AA6">
            <w:r w:rsidRPr="00E42CB5">
              <w:lastRenderedPageBreak/>
              <w:t xml:space="preserve">Финансовый отдел </w:t>
            </w:r>
            <w:proofErr w:type="spellStart"/>
            <w:proofErr w:type="gramStart"/>
            <w:r w:rsidRPr="00E42CB5">
              <w:t>адми</w:t>
            </w:r>
            <w:r>
              <w:t>-нист</w:t>
            </w:r>
            <w:r w:rsidRPr="00E42CB5">
              <w:t>рации</w:t>
            </w:r>
            <w:proofErr w:type="spellEnd"/>
            <w:proofErr w:type="gramEnd"/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0106</w:t>
            </w:r>
          </w:p>
        </w:tc>
        <w:tc>
          <w:tcPr>
            <w:tcW w:w="1417" w:type="dxa"/>
          </w:tcPr>
          <w:p w:rsidR="003A4503" w:rsidRPr="00EC4C64" w:rsidRDefault="003A4503" w:rsidP="004C68CE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3600380957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widowControl w:val="0"/>
              <w:adjustRightInd w:val="0"/>
              <w:jc w:val="right"/>
            </w:pPr>
            <w:r w:rsidRPr="000874F3">
              <w:t>6</w:t>
            </w:r>
            <w:r>
              <w:t>9,0</w:t>
            </w:r>
          </w:p>
        </w:tc>
        <w:tc>
          <w:tcPr>
            <w:tcW w:w="1134" w:type="dxa"/>
          </w:tcPr>
          <w:p w:rsidR="003A4503" w:rsidRPr="000874F3" w:rsidRDefault="00B409A6" w:rsidP="001D1DBF">
            <w:pPr>
              <w:widowControl w:val="0"/>
              <w:adjustRightInd w:val="0"/>
              <w:jc w:val="right"/>
            </w:pPr>
            <w:r>
              <w:t>71</w:t>
            </w:r>
            <w:r w:rsidR="003A4503">
              <w:t>,0</w:t>
            </w:r>
          </w:p>
        </w:tc>
        <w:tc>
          <w:tcPr>
            <w:tcW w:w="1134" w:type="dxa"/>
          </w:tcPr>
          <w:p w:rsidR="003A4503" w:rsidRPr="000874F3" w:rsidRDefault="003A4503" w:rsidP="00B409A6">
            <w:pPr>
              <w:widowControl w:val="0"/>
              <w:adjustRightInd w:val="0"/>
              <w:jc w:val="right"/>
            </w:pPr>
            <w:r w:rsidRPr="000874F3">
              <w:t>6</w:t>
            </w:r>
            <w:r w:rsidR="00B409A6">
              <w:t>7</w:t>
            </w:r>
            <w:r>
              <w:t>,0</w:t>
            </w:r>
          </w:p>
        </w:tc>
        <w:tc>
          <w:tcPr>
            <w:tcW w:w="1134" w:type="dxa"/>
          </w:tcPr>
          <w:p w:rsidR="003A4503" w:rsidRPr="000874F3" w:rsidRDefault="00B409A6" w:rsidP="001D1DBF">
            <w:pPr>
              <w:widowControl w:val="0"/>
              <w:adjustRightInd w:val="0"/>
              <w:jc w:val="right"/>
            </w:pPr>
            <w:r>
              <w:t>66</w:t>
            </w:r>
            <w:r w:rsidR="003A4503">
              <w:t>,0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widowControl w:val="0"/>
              <w:adjustRightInd w:val="0"/>
              <w:jc w:val="right"/>
            </w:pPr>
            <w:r w:rsidRPr="000874F3">
              <w:t>68</w:t>
            </w:r>
            <w:r>
              <w:t>,0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  <w:r w:rsidRPr="000874F3">
              <w:t>68</w:t>
            </w:r>
            <w:r>
              <w:t>,0</w:t>
            </w:r>
          </w:p>
        </w:tc>
      </w:tr>
      <w:tr w:rsidR="006612FB" w:rsidRPr="000874F3" w:rsidTr="00EE0024">
        <w:trPr>
          <w:trHeight w:val="1950"/>
        </w:trPr>
        <w:tc>
          <w:tcPr>
            <w:tcW w:w="44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lastRenderedPageBreak/>
              <w:t>5.</w:t>
            </w:r>
          </w:p>
        </w:tc>
        <w:tc>
          <w:tcPr>
            <w:tcW w:w="167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0F3A1D">
              <w:t>м</w:t>
            </w:r>
            <w:r w:rsidRPr="000F3A1D">
              <w:t>е</w:t>
            </w:r>
            <w:r w:rsidRPr="000F3A1D">
              <w:t>роприятие 4</w:t>
            </w:r>
          </w:p>
        </w:tc>
        <w:tc>
          <w:tcPr>
            <w:tcW w:w="2268" w:type="dxa"/>
          </w:tcPr>
          <w:p w:rsidR="00E23E30" w:rsidRDefault="003A4503" w:rsidP="000632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судар-ствен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04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proofErr w:type="spell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proofErr w:type="spellEnd"/>
          </w:p>
          <w:p w:rsidR="003A4503" w:rsidRPr="00B9621A" w:rsidRDefault="003A4503" w:rsidP="0069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вично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 воинс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 учета на терри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ях, где отсут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комиссариаты»</w:t>
            </w:r>
          </w:p>
        </w:tc>
        <w:tc>
          <w:tcPr>
            <w:tcW w:w="1701" w:type="dxa"/>
          </w:tcPr>
          <w:p w:rsidR="003A4503" w:rsidRPr="00E42CB5" w:rsidRDefault="003A4503" w:rsidP="00BD1AA6">
            <w:r w:rsidRPr="00E42CB5">
              <w:t xml:space="preserve">Финансовый отдел </w:t>
            </w:r>
            <w:proofErr w:type="spellStart"/>
            <w:proofErr w:type="gramStart"/>
            <w:r w:rsidRPr="00E42CB5">
              <w:t>адми</w:t>
            </w:r>
            <w:r>
              <w:t>-нист</w:t>
            </w:r>
            <w:r w:rsidRPr="00E42CB5">
              <w:t>рации</w:t>
            </w:r>
            <w:proofErr w:type="spellEnd"/>
            <w:proofErr w:type="gramEnd"/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709" w:type="dxa"/>
          </w:tcPr>
          <w:p w:rsidR="003A4503" w:rsidRPr="000874F3" w:rsidRDefault="003A4503" w:rsidP="00BB20A5">
            <w:pPr>
              <w:widowControl w:val="0"/>
              <w:adjustRightInd w:val="0"/>
            </w:pPr>
            <w:r w:rsidRPr="000874F3">
              <w:t>0</w:t>
            </w:r>
            <w:r>
              <w:t>203</w:t>
            </w:r>
          </w:p>
        </w:tc>
        <w:tc>
          <w:tcPr>
            <w:tcW w:w="1417" w:type="dxa"/>
          </w:tcPr>
          <w:p w:rsidR="003A4503" w:rsidRPr="00EC4C64" w:rsidRDefault="003A4503" w:rsidP="007C56BF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3600451180</w:t>
            </w:r>
          </w:p>
        </w:tc>
        <w:tc>
          <w:tcPr>
            <w:tcW w:w="1134" w:type="dxa"/>
          </w:tcPr>
          <w:p w:rsidR="003A4503" w:rsidRPr="000874F3" w:rsidRDefault="00C42D88" w:rsidP="001D1DBF">
            <w:pPr>
              <w:widowControl w:val="0"/>
              <w:adjustRightInd w:val="0"/>
              <w:jc w:val="right"/>
            </w:pPr>
            <w:r>
              <w:t>1</w:t>
            </w:r>
            <w:r w:rsidR="003A4503">
              <w:t>888,7</w:t>
            </w:r>
          </w:p>
        </w:tc>
        <w:tc>
          <w:tcPr>
            <w:tcW w:w="1134" w:type="dxa"/>
          </w:tcPr>
          <w:p w:rsidR="003A4503" w:rsidRDefault="00D475E7" w:rsidP="00D475E7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3A4503" w:rsidRDefault="003A4503" w:rsidP="00D475E7">
            <w:pPr>
              <w:jc w:val="right"/>
            </w:pPr>
            <w:r w:rsidRPr="00A32F9F">
              <w:t>1</w:t>
            </w:r>
            <w:r w:rsidR="00D475E7">
              <w:t>945,4</w:t>
            </w:r>
          </w:p>
        </w:tc>
        <w:tc>
          <w:tcPr>
            <w:tcW w:w="1134" w:type="dxa"/>
          </w:tcPr>
          <w:p w:rsidR="003A4503" w:rsidRPr="000874F3" w:rsidRDefault="003A4503" w:rsidP="00D475E7">
            <w:pPr>
              <w:jc w:val="right"/>
            </w:pPr>
            <w:r w:rsidRPr="000874F3">
              <w:t>1</w:t>
            </w:r>
            <w:r w:rsidR="00D475E7">
              <w:t>998,3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jc w:val="right"/>
            </w:pPr>
            <w:r w:rsidRPr="000874F3">
              <w:t>1635,1</w:t>
            </w:r>
          </w:p>
        </w:tc>
        <w:tc>
          <w:tcPr>
            <w:tcW w:w="1134" w:type="dxa"/>
          </w:tcPr>
          <w:p w:rsidR="003A4503" w:rsidRPr="000874F3" w:rsidRDefault="003A4503" w:rsidP="00D21E82">
            <w:pPr>
              <w:widowControl w:val="0"/>
              <w:adjustRightInd w:val="0"/>
              <w:ind w:right="98"/>
              <w:jc w:val="right"/>
            </w:pPr>
            <w:r w:rsidRPr="000874F3">
              <w:t>1635,1</w:t>
            </w:r>
          </w:p>
        </w:tc>
      </w:tr>
      <w:tr w:rsidR="006612FB" w:rsidRPr="000874F3" w:rsidTr="00EE0024">
        <w:trPr>
          <w:trHeight w:val="145"/>
        </w:trPr>
        <w:tc>
          <w:tcPr>
            <w:tcW w:w="44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6.</w:t>
            </w:r>
          </w:p>
        </w:tc>
        <w:tc>
          <w:tcPr>
            <w:tcW w:w="1679" w:type="dxa"/>
          </w:tcPr>
          <w:p w:rsidR="003A4503" w:rsidRPr="00C7579A" w:rsidRDefault="003A4503" w:rsidP="008613A5">
            <w:pPr>
              <w:widowControl w:val="0"/>
              <w:adjustRightInd w:val="0"/>
              <w:jc w:val="center"/>
            </w:pPr>
            <w:r w:rsidRPr="00C7579A">
              <w:t>Основное м</w:t>
            </w:r>
            <w:r w:rsidRPr="00C7579A">
              <w:t>е</w:t>
            </w:r>
            <w:r w:rsidRPr="00C7579A">
              <w:t>роприятие 5</w:t>
            </w:r>
          </w:p>
        </w:tc>
        <w:tc>
          <w:tcPr>
            <w:tcW w:w="2268" w:type="dxa"/>
          </w:tcPr>
          <w:p w:rsidR="003A4503" w:rsidRPr="006B1133" w:rsidRDefault="003A4503" w:rsidP="00E84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«Предоставление социальных доплат к пенсии"</w:t>
            </w:r>
          </w:p>
        </w:tc>
        <w:tc>
          <w:tcPr>
            <w:tcW w:w="1701" w:type="dxa"/>
          </w:tcPr>
          <w:p w:rsidR="003A4503" w:rsidRPr="00E42CB5" w:rsidRDefault="003A4503" w:rsidP="00BD1AA6">
            <w:r w:rsidRPr="00E42CB5">
              <w:t xml:space="preserve">Финансовый отдел </w:t>
            </w:r>
            <w:proofErr w:type="spellStart"/>
            <w:proofErr w:type="gramStart"/>
            <w:r w:rsidRPr="00E42CB5">
              <w:t>адми</w:t>
            </w:r>
            <w:r>
              <w:t>-нист</w:t>
            </w:r>
            <w:r w:rsidRPr="00E42CB5">
              <w:t>рации</w:t>
            </w:r>
            <w:proofErr w:type="spellEnd"/>
            <w:proofErr w:type="gramEnd"/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709" w:type="dxa"/>
          </w:tcPr>
          <w:p w:rsidR="003A4503" w:rsidRPr="000874F3" w:rsidRDefault="003A4503" w:rsidP="001250E5">
            <w:pPr>
              <w:widowControl w:val="0"/>
              <w:adjustRightInd w:val="0"/>
            </w:pPr>
            <w:r>
              <w:t>1003</w:t>
            </w:r>
          </w:p>
        </w:tc>
        <w:tc>
          <w:tcPr>
            <w:tcW w:w="1417" w:type="dxa"/>
          </w:tcPr>
          <w:p w:rsidR="003A4503" w:rsidRPr="00EC4C64" w:rsidRDefault="003A4503" w:rsidP="004734D3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3600522000</w:t>
            </w:r>
          </w:p>
        </w:tc>
        <w:tc>
          <w:tcPr>
            <w:tcW w:w="1134" w:type="dxa"/>
          </w:tcPr>
          <w:p w:rsidR="003A4503" w:rsidRPr="000874F3" w:rsidRDefault="00C42D88" w:rsidP="00D21E82">
            <w:pPr>
              <w:widowControl w:val="0"/>
              <w:adjustRightInd w:val="0"/>
              <w:jc w:val="right"/>
            </w:pPr>
            <w:r>
              <w:t>2203,9</w:t>
            </w:r>
          </w:p>
        </w:tc>
        <w:tc>
          <w:tcPr>
            <w:tcW w:w="1134" w:type="dxa"/>
          </w:tcPr>
          <w:p w:rsidR="003A4503" w:rsidRPr="000874F3" w:rsidRDefault="002A491B" w:rsidP="00D21E82">
            <w:pPr>
              <w:widowControl w:val="0"/>
              <w:adjustRightInd w:val="0"/>
              <w:jc w:val="right"/>
            </w:pPr>
            <w:r>
              <w:t>2174,5</w:t>
            </w:r>
          </w:p>
        </w:tc>
        <w:tc>
          <w:tcPr>
            <w:tcW w:w="1134" w:type="dxa"/>
          </w:tcPr>
          <w:p w:rsidR="003A4503" w:rsidRPr="000874F3" w:rsidRDefault="002A491B" w:rsidP="00D21E82">
            <w:pPr>
              <w:widowControl w:val="0"/>
              <w:adjustRightInd w:val="0"/>
              <w:jc w:val="right"/>
            </w:pPr>
            <w:r>
              <w:t>2212,0</w:t>
            </w:r>
          </w:p>
        </w:tc>
        <w:tc>
          <w:tcPr>
            <w:tcW w:w="1134" w:type="dxa"/>
          </w:tcPr>
          <w:p w:rsidR="003A4503" w:rsidRDefault="002A491B" w:rsidP="002A491B">
            <w:pPr>
              <w:jc w:val="right"/>
            </w:pPr>
            <w:r>
              <w:t>2212</w:t>
            </w:r>
            <w:r w:rsidR="003A4503" w:rsidRPr="005C04D4">
              <w:t>,0</w:t>
            </w:r>
          </w:p>
        </w:tc>
        <w:tc>
          <w:tcPr>
            <w:tcW w:w="1134" w:type="dxa"/>
          </w:tcPr>
          <w:p w:rsidR="003A4503" w:rsidRDefault="003A4503" w:rsidP="001D1DBF">
            <w:pPr>
              <w:jc w:val="right"/>
            </w:pPr>
            <w:r w:rsidRPr="005C04D4">
              <w:t>2258,0</w:t>
            </w:r>
          </w:p>
        </w:tc>
        <w:tc>
          <w:tcPr>
            <w:tcW w:w="1134" w:type="dxa"/>
          </w:tcPr>
          <w:p w:rsidR="003A4503" w:rsidRDefault="003A4503" w:rsidP="00F3228D">
            <w:pPr>
              <w:ind w:right="98"/>
              <w:jc w:val="right"/>
            </w:pPr>
            <w:r w:rsidRPr="005C04D4">
              <w:t>2258,0</w:t>
            </w:r>
          </w:p>
        </w:tc>
      </w:tr>
      <w:tr w:rsidR="006612FB" w:rsidRPr="000874F3" w:rsidTr="00EE0024">
        <w:trPr>
          <w:trHeight w:val="550"/>
        </w:trPr>
        <w:tc>
          <w:tcPr>
            <w:tcW w:w="44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7</w:t>
            </w:r>
            <w:r w:rsidRPr="000874F3">
              <w:t>.</w:t>
            </w:r>
          </w:p>
        </w:tc>
        <w:tc>
          <w:tcPr>
            <w:tcW w:w="167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C34B59">
              <w:t>м</w:t>
            </w:r>
            <w:r w:rsidRPr="00C34B59">
              <w:t>е</w:t>
            </w:r>
            <w:r w:rsidRPr="00C34B59">
              <w:t>роприятие 8</w:t>
            </w:r>
          </w:p>
        </w:tc>
        <w:tc>
          <w:tcPr>
            <w:tcW w:w="2268" w:type="dxa"/>
          </w:tcPr>
          <w:p w:rsidR="003A4503" w:rsidRDefault="003A4503" w:rsidP="00793FE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</w:t>
            </w:r>
            <w:proofErr w:type="spellStart"/>
            <w:proofErr w:type="gram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мочий</w:t>
            </w:r>
            <w:proofErr w:type="spellEnd"/>
            <w:proofErr w:type="gram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</w:t>
            </w:r>
            <w:proofErr w:type="spellEnd"/>
            <w:r w:rsidR="008E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4503" w:rsidRDefault="003A4503" w:rsidP="000820CA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proofErr w:type="gram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503" w:rsidRPr="00B9621A" w:rsidRDefault="003A4503" w:rsidP="00D21E8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доставлению </w:t>
            </w:r>
            <w:proofErr w:type="spellStart"/>
            <w:proofErr w:type="gram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proofErr w:type="gram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proofErr w:type="spell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ной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ти за счет средств </w:t>
            </w:r>
            <w:proofErr w:type="spellStart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ластного</w:t>
            </w:r>
            <w:proofErr w:type="spellEnd"/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бюджета»</w:t>
            </w:r>
          </w:p>
        </w:tc>
        <w:tc>
          <w:tcPr>
            <w:tcW w:w="1701" w:type="dxa"/>
          </w:tcPr>
          <w:p w:rsidR="003A4503" w:rsidRPr="00E42CB5" w:rsidRDefault="003A4503" w:rsidP="00BD1AA6">
            <w:r w:rsidRPr="00E42CB5">
              <w:t xml:space="preserve">Финансовый отдел </w:t>
            </w:r>
            <w:proofErr w:type="spellStart"/>
            <w:proofErr w:type="gramStart"/>
            <w:r w:rsidRPr="00E42CB5">
              <w:t>адми</w:t>
            </w:r>
            <w:r>
              <w:t>-нист</w:t>
            </w:r>
            <w:r w:rsidRPr="00E42CB5">
              <w:t>рации</w:t>
            </w:r>
            <w:proofErr w:type="spellEnd"/>
            <w:proofErr w:type="gramEnd"/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>
              <w:t>1401</w:t>
            </w:r>
          </w:p>
        </w:tc>
        <w:tc>
          <w:tcPr>
            <w:tcW w:w="1417" w:type="dxa"/>
          </w:tcPr>
          <w:p w:rsidR="003A4503" w:rsidRPr="00EC4C64" w:rsidRDefault="003A4503" w:rsidP="004734D3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3600880050</w:t>
            </w:r>
          </w:p>
        </w:tc>
        <w:tc>
          <w:tcPr>
            <w:tcW w:w="1134" w:type="dxa"/>
          </w:tcPr>
          <w:p w:rsidR="003A4503" w:rsidRPr="000874F3" w:rsidRDefault="003A4503" w:rsidP="00D21E82">
            <w:pPr>
              <w:jc w:val="right"/>
            </w:pPr>
            <w:r w:rsidRPr="000874F3">
              <w:t>6</w:t>
            </w:r>
            <w:r>
              <w:t>9326,0</w:t>
            </w:r>
          </w:p>
        </w:tc>
        <w:tc>
          <w:tcPr>
            <w:tcW w:w="1134" w:type="dxa"/>
          </w:tcPr>
          <w:p w:rsidR="003A4503" w:rsidRPr="000874F3" w:rsidRDefault="00036F0B" w:rsidP="00D21E82">
            <w:pPr>
              <w:jc w:val="right"/>
            </w:pPr>
            <w:r>
              <w:t>71168,0</w:t>
            </w:r>
          </w:p>
        </w:tc>
        <w:tc>
          <w:tcPr>
            <w:tcW w:w="1134" w:type="dxa"/>
          </w:tcPr>
          <w:p w:rsidR="003A4503" w:rsidRDefault="00036F0B" w:rsidP="001D1DBF">
            <w:pPr>
              <w:jc w:val="right"/>
            </w:pPr>
            <w:r>
              <w:t>67281,0</w:t>
            </w:r>
          </w:p>
        </w:tc>
        <w:tc>
          <w:tcPr>
            <w:tcW w:w="1134" w:type="dxa"/>
          </w:tcPr>
          <w:p w:rsidR="003A4503" w:rsidRDefault="00036F0B" w:rsidP="001D1DBF">
            <w:pPr>
              <w:jc w:val="right"/>
            </w:pPr>
            <w:r>
              <w:t>66274,0</w:t>
            </w:r>
          </w:p>
        </w:tc>
        <w:tc>
          <w:tcPr>
            <w:tcW w:w="1134" w:type="dxa"/>
          </w:tcPr>
          <w:p w:rsidR="003A4503" w:rsidRDefault="003A4503" w:rsidP="001D1DBF">
            <w:pPr>
              <w:jc w:val="right"/>
            </w:pPr>
            <w:r w:rsidRPr="00971147">
              <w:t>66605,0</w:t>
            </w:r>
          </w:p>
        </w:tc>
        <w:tc>
          <w:tcPr>
            <w:tcW w:w="1134" w:type="dxa"/>
          </w:tcPr>
          <w:p w:rsidR="003A4503" w:rsidRDefault="003A4503" w:rsidP="00F3228D">
            <w:pPr>
              <w:ind w:right="98"/>
              <w:jc w:val="right"/>
            </w:pPr>
            <w:r w:rsidRPr="00971147">
              <w:t>66605,0</w:t>
            </w:r>
          </w:p>
        </w:tc>
      </w:tr>
      <w:tr w:rsidR="006612FB" w:rsidRPr="000874F3" w:rsidTr="00EE0024">
        <w:trPr>
          <w:trHeight w:val="145"/>
        </w:trPr>
        <w:tc>
          <w:tcPr>
            <w:tcW w:w="448" w:type="dxa"/>
          </w:tcPr>
          <w:p w:rsidR="00D73F2E" w:rsidRPr="000874F3" w:rsidRDefault="00D73F2E" w:rsidP="00E04784">
            <w:pPr>
              <w:widowControl w:val="0"/>
              <w:adjustRightInd w:val="0"/>
            </w:pPr>
            <w:r>
              <w:t>8</w:t>
            </w:r>
            <w:r w:rsidRPr="000874F3">
              <w:t>.</w:t>
            </w:r>
          </w:p>
        </w:tc>
        <w:tc>
          <w:tcPr>
            <w:tcW w:w="1679" w:type="dxa"/>
          </w:tcPr>
          <w:p w:rsidR="00D73F2E" w:rsidRPr="00957C7F" w:rsidRDefault="00D73F2E" w:rsidP="0043137F">
            <w:pPr>
              <w:widowControl w:val="0"/>
              <w:adjustRightInd w:val="0"/>
              <w:jc w:val="center"/>
            </w:pPr>
            <w:r w:rsidRPr="00957C7F">
              <w:t>Основное м</w:t>
            </w:r>
            <w:r w:rsidRPr="00957C7F">
              <w:t>е</w:t>
            </w:r>
            <w:r w:rsidRPr="00957C7F">
              <w:t>роприятие</w:t>
            </w:r>
            <w:r w:rsidR="00957C7F" w:rsidRPr="00957C7F">
              <w:t xml:space="preserve"> </w:t>
            </w:r>
            <w:r w:rsidR="00803C43">
              <w:t>9</w:t>
            </w:r>
          </w:p>
        </w:tc>
        <w:tc>
          <w:tcPr>
            <w:tcW w:w="2268" w:type="dxa"/>
          </w:tcPr>
          <w:p w:rsidR="008E320F" w:rsidRDefault="00D73F2E" w:rsidP="00215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контроля за </w:t>
            </w:r>
            <w:proofErr w:type="spellStart"/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</w:p>
          <w:p w:rsidR="00D73F2E" w:rsidRPr="00957C7F" w:rsidRDefault="00D73F2E" w:rsidP="00215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5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57C7F">
              <w:rPr>
                <w:rFonts w:ascii="Times New Roman" w:hAnsi="Times New Roman" w:cs="Times New Roman"/>
                <w:sz w:val="24"/>
                <w:szCs w:val="24"/>
              </w:rPr>
              <w:t xml:space="preserve"> средств»</w:t>
            </w:r>
          </w:p>
        </w:tc>
        <w:tc>
          <w:tcPr>
            <w:tcW w:w="1701" w:type="dxa"/>
          </w:tcPr>
          <w:p w:rsidR="00D73F2E" w:rsidRPr="00E42CB5" w:rsidRDefault="00D73F2E" w:rsidP="0035758B">
            <w:pPr>
              <w:widowControl w:val="0"/>
              <w:adjustRightInd w:val="0"/>
            </w:pPr>
            <w:r w:rsidRPr="00E42CB5">
              <w:t xml:space="preserve">Финансовый отдел </w:t>
            </w:r>
            <w:proofErr w:type="spellStart"/>
            <w:proofErr w:type="gramStart"/>
            <w:r w:rsidR="003A4503">
              <w:t>адми</w:t>
            </w:r>
            <w:r w:rsidR="00E04784">
              <w:t>ни</w:t>
            </w:r>
            <w:r w:rsidR="003A4503">
              <w:t>-</w:t>
            </w:r>
            <w:r w:rsidR="00970942">
              <w:t>ст</w:t>
            </w:r>
            <w:r w:rsidRPr="00E42CB5">
              <w:t>рации</w:t>
            </w:r>
            <w:proofErr w:type="spellEnd"/>
            <w:proofErr w:type="gramEnd"/>
            <w:r w:rsidRPr="00E42CB5">
              <w:t>;</w:t>
            </w:r>
          </w:p>
          <w:p w:rsidR="00970942" w:rsidRDefault="00D73F2E" w:rsidP="0035758B">
            <w:pPr>
              <w:widowControl w:val="0"/>
              <w:adjustRightInd w:val="0"/>
            </w:pPr>
            <w:proofErr w:type="spellStart"/>
            <w:r w:rsidRPr="00E42CB5">
              <w:t>Участник-админист</w:t>
            </w:r>
            <w:r w:rsidR="003A4503">
              <w:t>ра</w:t>
            </w:r>
            <w:proofErr w:type="spellEnd"/>
          </w:p>
          <w:p w:rsidR="00D73F2E" w:rsidRPr="00D43158" w:rsidRDefault="00D73F2E" w:rsidP="00970942">
            <w:pPr>
              <w:widowControl w:val="0"/>
              <w:adjustRightInd w:val="0"/>
            </w:pPr>
            <w:proofErr w:type="spellStart"/>
            <w:r w:rsidRPr="00E42CB5">
              <w:t>ция</w:t>
            </w:r>
            <w:proofErr w:type="spellEnd"/>
            <w:r w:rsidRPr="00E42CB5">
              <w:t xml:space="preserve"> </w:t>
            </w:r>
            <w:proofErr w:type="spellStart"/>
            <w:r w:rsidRPr="00E42CB5">
              <w:t>Сак</w:t>
            </w:r>
            <w:r w:rsidR="003A4503">
              <w:t>мар</w:t>
            </w:r>
            <w:r w:rsidR="00970942">
              <w:t>-</w:t>
            </w:r>
            <w:r w:rsidRPr="00E42CB5">
              <w:t>ского</w:t>
            </w:r>
            <w:proofErr w:type="spellEnd"/>
            <w:r w:rsidRPr="00E42CB5">
              <w:t xml:space="preserve"> района</w:t>
            </w:r>
          </w:p>
        </w:tc>
        <w:tc>
          <w:tcPr>
            <w:tcW w:w="709" w:type="dxa"/>
          </w:tcPr>
          <w:p w:rsidR="00D73F2E" w:rsidRPr="000874F3" w:rsidRDefault="00D73F2E" w:rsidP="00427836">
            <w:pPr>
              <w:widowControl w:val="0"/>
              <w:adjustRightInd w:val="0"/>
            </w:pPr>
            <w:r w:rsidRPr="000874F3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 w:rsidRPr="000874F3">
              <w:t>1</w:t>
            </w:r>
          </w:p>
        </w:tc>
        <w:tc>
          <w:tcPr>
            <w:tcW w:w="709" w:type="dxa"/>
          </w:tcPr>
          <w:p w:rsidR="00D73F2E" w:rsidRPr="00427836" w:rsidRDefault="00D73F2E" w:rsidP="00427836">
            <w:pPr>
              <w:widowControl w:val="0"/>
              <w:adjustRightInd w:val="0"/>
              <w:rPr>
                <w:lang w:val="en-US"/>
              </w:rPr>
            </w:pPr>
            <w:r w:rsidRPr="000874F3">
              <w:t>01</w:t>
            </w:r>
            <w:r>
              <w:rPr>
                <w:lang w:val="en-US"/>
              </w:rPr>
              <w:t>13</w:t>
            </w:r>
          </w:p>
        </w:tc>
        <w:tc>
          <w:tcPr>
            <w:tcW w:w="1417" w:type="dxa"/>
          </w:tcPr>
          <w:p w:rsidR="00D73F2E" w:rsidRPr="00427836" w:rsidRDefault="0069546B" w:rsidP="000B1BB8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  <w:r w:rsidR="00D73F2E">
              <w:rPr>
                <w:lang w:val="en-US"/>
              </w:rPr>
              <w:t>0</w:t>
            </w:r>
            <w:r>
              <w:t>9</w:t>
            </w:r>
            <w:r w:rsidR="00D73F2E">
              <w:rPr>
                <w:lang w:val="en-US"/>
              </w:rPr>
              <w:t>20990</w:t>
            </w:r>
          </w:p>
        </w:tc>
        <w:tc>
          <w:tcPr>
            <w:tcW w:w="1134" w:type="dxa"/>
          </w:tcPr>
          <w:p w:rsidR="00D73F2E" w:rsidRPr="000874F3" w:rsidRDefault="00F42211" w:rsidP="001D1DBF">
            <w:pPr>
              <w:jc w:val="right"/>
            </w:pPr>
            <w:r>
              <w:t>57,2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260943" w:rsidP="001D1DBF">
            <w:pPr>
              <w:jc w:val="right"/>
            </w:pPr>
            <w:r>
              <w:t>59,7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260943" w:rsidP="001D1DBF">
            <w:pPr>
              <w:widowControl w:val="0"/>
              <w:adjustRightInd w:val="0"/>
              <w:jc w:val="right"/>
            </w:pPr>
            <w:r>
              <w:t>109,5</w:t>
            </w:r>
          </w:p>
          <w:p w:rsidR="00D73F2E" w:rsidRPr="000874F3" w:rsidRDefault="00D73F2E" w:rsidP="001D1DBF">
            <w:pPr>
              <w:widowControl w:val="0"/>
              <w:adjustRightInd w:val="0"/>
              <w:jc w:val="right"/>
            </w:pPr>
          </w:p>
          <w:p w:rsidR="00D73F2E" w:rsidRPr="000874F3" w:rsidRDefault="00D73F2E" w:rsidP="001D1DBF">
            <w:pPr>
              <w:widowControl w:val="0"/>
              <w:adjustRightInd w:val="0"/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Default="00D73F2E" w:rsidP="00260943">
            <w:pPr>
              <w:widowControl w:val="0"/>
              <w:adjustRightInd w:val="0"/>
              <w:jc w:val="right"/>
            </w:pPr>
            <w:r w:rsidRPr="000874F3">
              <w:t>6</w:t>
            </w:r>
            <w:r w:rsidR="00260943">
              <w:t>9,</w:t>
            </w:r>
            <w:r w:rsidR="000A07CD">
              <w:t>4</w:t>
            </w:r>
          </w:p>
          <w:p w:rsidR="000A07CD" w:rsidRPr="000874F3" w:rsidRDefault="000A07CD" w:rsidP="00260943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73F2E" w:rsidRPr="000874F3" w:rsidRDefault="00D73F2E" w:rsidP="001D1DBF">
            <w:pPr>
              <w:jc w:val="right"/>
            </w:pPr>
            <w:r w:rsidRPr="000874F3">
              <w:t>62,5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D73F2E" w:rsidP="00F3228D">
            <w:pPr>
              <w:ind w:right="98"/>
              <w:jc w:val="right"/>
            </w:pPr>
            <w:r w:rsidRPr="000874F3">
              <w:t>38,7</w:t>
            </w:r>
          </w:p>
          <w:p w:rsidR="00D73F2E" w:rsidRPr="000874F3" w:rsidRDefault="00D73F2E" w:rsidP="00F3228D">
            <w:pPr>
              <w:ind w:right="98"/>
              <w:jc w:val="right"/>
            </w:pPr>
          </w:p>
          <w:p w:rsidR="00D73F2E" w:rsidRPr="000874F3" w:rsidRDefault="00D73F2E" w:rsidP="00F3228D">
            <w:pPr>
              <w:ind w:right="98"/>
              <w:jc w:val="right"/>
            </w:pPr>
          </w:p>
          <w:p w:rsidR="00D73F2E" w:rsidRPr="000874F3" w:rsidRDefault="00D73F2E" w:rsidP="00F3228D">
            <w:pPr>
              <w:ind w:right="98"/>
              <w:jc w:val="right"/>
            </w:pPr>
          </w:p>
        </w:tc>
      </w:tr>
      <w:tr w:rsidR="006612FB" w:rsidRPr="000874F3" w:rsidTr="00EE0024">
        <w:trPr>
          <w:trHeight w:val="145"/>
        </w:trPr>
        <w:tc>
          <w:tcPr>
            <w:tcW w:w="448" w:type="dxa"/>
          </w:tcPr>
          <w:p w:rsidR="000B6008" w:rsidRPr="000874F3" w:rsidRDefault="000B6008" w:rsidP="00E04784">
            <w:pPr>
              <w:widowControl w:val="0"/>
              <w:adjustRightInd w:val="0"/>
            </w:pPr>
            <w:r>
              <w:t>9</w:t>
            </w:r>
            <w:r w:rsidRPr="000874F3">
              <w:t>.</w:t>
            </w:r>
          </w:p>
        </w:tc>
        <w:tc>
          <w:tcPr>
            <w:tcW w:w="1679" w:type="dxa"/>
          </w:tcPr>
          <w:p w:rsidR="000B6008" w:rsidRPr="00191AF3" w:rsidRDefault="000B6008" w:rsidP="0043137F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F80D86">
              <w:t>м</w:t>
            </w:r>
            <w:r w:rsidRPr="00F80D86">
              <w:t>е</w:t>
            </w:r>
            <w:r w:rsidRPr="00F80D86">
              <w:t>роприятие 1</w:t>
            </w:r>
            <w:r>
              <w:t>0</w:t>
            </w:r>
          </w:p>
        </w:tc>
        <w:tc>
          <w:tcPr>
            <w:tcW w:w="2268" w:type="dxa"/>
          </w:tcPr>
          <w:p w:rsidR="001510AD" w:rsidRDefault="000B6008" w:rsidP="004A5EF0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proofErr w:type="spellStart"/>
            <w:r w:rsidR="001510A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0B6008" w:rsidRPr="00191AF3" w:rsidRDefault="000B6008" w:rsidP="00D21E82">
            <w:pPr>
              <w:pStyle w:val="ConsPlusCell"/>
              <w:ind w:left="-108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proofErr w:type="spellStart"/>
            <w:proofErr w:type="gramStart"/>
            <w:r w:rsidR="00BC0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BC07CE">
              <w:rPr>
                <w:rFonts w:ascii="Times New Roman" w:hAnsi="Times New Roman" w:cs="Times New Roman"/>
                <w:sz w:val="24"/>
                <w:szCs w:val="24"/>
              </w:rPr>
              <w:t>-ви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общест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рукту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ных на мес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ных инициативах»</w:t>
            </w:r>
          </w:p>
        </w:tc>
        <w:tc>
          <w:tcPr>
            <w:tcW w:w="1701" w:type="dxa"/>
          </w:tcPr>
          <w:p w:rsidR="000B6008" w:rsidRPr="00E42CB5" w:rsidRDefault="000B6008" w:rsidP="00B46DAC">
            <w:r w:rsidRPr="00E42CB5">
              <w:t>Финансовый отдел адм</w:t>
            </w:r>
            <w:r w:rsidRPr="00E42CB5">
              <w:t>и</w:t>
            </w:r>
            <w:r>
              <w:t>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0B6008" w:rsidRPr="000874F3" w:rsidRDefault="000B6008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709" w:type="dxa"/>
          </w:tcPr>
          <w:p w:rsidR="000B6008" w:rsidRPr="000874F3" w:rsidRDefault="000B6008" w:rsidP="00902D40">
            <w:pPr>
              <w:widowControl w:val="0"/>
              <w:adjustRightInd w:val="0"/>
            </w:pPr>
            <w:r>
              <w:t>1403</w:t>
            </w:r>
          </w:p>
        </w:tc>
        <w:tc>
          <w:tcPr>
            <w:tcW w:w="1417" w:type="dxa"/>
          </w:tcPr>
          <w:p w:rsidR="000B6008" w:rsidRPr="000B1BB8" w:rsidRDefault="000B6008" w:rsidP="00F80D86">
            <w:pPr>
              <w:widowControl w:val="0"/>
              <w:adjustRightInd w:val="0"/>
              <w:jc w:val="both"/>
            </w:pPr>
            <w:r>
              <w:rPr>
                <w:lang w:val="en-US"/>
              </w:rPr>
              <w:t>3601</w:t>
            </w:r>
            <w:r>
              <w:t>0</w:t>
            </w:r>
            <w:r>
              <w:rPr>
                <w:lang w:val="en-US"/>
              </w:rPr>
              <w:t>20990</w:t>
            </w:r>
          </w:p>
        </w:tc>
        <w:tc>
          <w:tcPr>
            <w:tcW w:w="1134" w:type="dxa"/>
          </w:tcPr>
          <w:p w:rsidR="000B6008" w:rsidRPr="000874F3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1D1DBF">
            <w:pPr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1D1DBF">
            <w:pPr>
              <w:jc w:val="right"/>
            </w:pPr>
            <w:r w:rsidRPr="000874F3">
              <w:t>4000</w:t>
            </w:r>
            <w:r>
              <w:t>,0</w:t>
            </w:r>
          </w:p>
        </w:tc>
        <w:tc>
          <w:tcPr>
            <w:tcW w:w="1134" w:type="dxa"/>
          </w:tcPr>
          <w:p w:rsidR="000B6008" w:rsidRPr="000874F3" w:rsidRDefault="000B6008" w:rsidP="00F3228D">
            <w:pPr>
              <w:ind w:right="98"/>
              <w:jc w:val="right"/>
            </w:pPr>
            <w:r w:rsidRPr="000874F3">
              <w:t>5000</w:t>
            </w:r>
            <w:r>
              <w:t>,0</w:t>
            </w:r>
          </w:p>
          <w:p w:rsidR="000B6008" w:rsidRPr="000874F3" w:rsidRDefault="000B6008" w:rsidP="00F3228D">
            <w:pPr>
              <w:ind w:right="98"/>
              <w:jc w:val="right"/>
            </w:pPr>
          </w:p>
        </w:tc>
      </w:tr>
    </w:tbl>
    <w:p w:rsidR="00D73F2E" w:rsidRPr="000E72EA" w:rsidRDefault="00D73F2E" w:rsidP="004F0CBE">
      <w:pPr>
        <w:ind w:left="3780"/>
        <w:jc w:val="right"/>
      </w:pPr>
      <w:r w:rsidRPr="000E72EA">
        <w:lastRenderedPageBreak/>
        <w:t xml:space="preserve">Приложение № </w:t>
      </w:r>
      <w:r>
        <w:t>4</w:t>
      </w:r>
    </w:p>
    <w:p w:rsidR="00D73F2E" w:rsidRPr="000E72EA" w:rsidRDefault="00D73F2E" w:rsidP="004F0CBE">
      <w:pPr>
        <w:ind w:left="3780"/>
        <w:jc w:val="right"/>
      </w:pPr>
      <w:r>
        <w:t>к Программе</w:t>
      </w:r>
    </w:p>
    <w:p w:rsidR="00D73F2E" w:rsidRPr="000874F3" w:rsidRDefault="00D73F2E" w:rsidP="00830114">
      <w:pPr>
        <w:widowControl w:val="0"/>
        <w:adjustRightInd w:val="0"/>
        <w:jc w:val="right"/>
      </w:pPr>
      <w:r w:rsidRPr="000874F3">
        <w:t xml:space="preserve"> </w:t>
      </w:r>
    </w:p>
    <w:p w:rsidR="00D73F2E" w:rsidRPr="000874F3" w:rsidRDefault="00D73F2E" w:rsidP="00830114">
      <w:pPr>
        <w:jc w:val="center"/>
      </w:pPr>
      <w:r w:rsidRPr="000874F3">
        <w:t xml:space="preserve">Ресурсное обеспечение </w:t>
      </w:r>
    </w:p>
    <w:p w:rsidR="00D73F2E" w:rsidRPr="000874F3" w:rsidRDefault="00D73F2E" w:rsidP="00830114">
      <w:pPr>
        <w:jc w:val="center"/>
      </w:pPr>
      <w:r w:rsidRPr="000874F3">
        <w:t xml:space="preserve"> реализации муниципальной программы за счет средств местного бюджета, прогнозная оценка привлекаемых на реализацию программы средств о</w:t>
      </w:r>
      <w:r w:rsidRPr="000874F3">
        <w:t>б</w:t>
      </w:r>
      <w:r w:rsidRPr="000874F3">
        <w:t xml:space="preserve">ластного бюджета </w:t>
      </w:r>
    </w:p>
    <w:p w:rsidR="00D73F2E" w:rsidRPr="000874F3" w:rsidRDefault="00D73F2E" w:rsidP="00313A8A">
      <w:pPr>
        <w:jc w:val="right"/>
      </w:pPr>
      <w:r w:rsidRPr="004C68CE">
        <w:t>тыс. руб.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95"/>
        <w:gridCol w:w="4111"/>
        <w:gridCol w:w="1984"/>
        <w:gridCol w:w="1134"/>
        <w:gridCol w:w="1134"/>
        <w:gridCol w:w="1134"/>
        <w:gridCol w:w="1134"/>
        <w:gridCol w:w="1134"/>
        <w:gridCol w:w="1134"/>
      </w:tblGrid>
      <w:tr w:rsidR="00D73F2E" w:rsidRPr="000874F3" w:rsidTr="00760744">
        <w:trPr>
          <w:trHeight w:val="541"/>
        </w:trPr>
        <w:tc>
          <w:tcPr>
            <w:tcW w:w="529" w:type="dxa"/>
            <w:vMerge w:val="restart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№</w:t>
            </w:r>
          </w:p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proofErr w:type="spellStart"/>
            <w:proofErr w:type="gramStart"/>
            <w:r w:rsidRPr="000874F3">
              <w:t>п</w:t>
            </w:r>
            <w:proofErr w:type="spellEnd"/>
            <w:proofErr w:type="gramEnd"/>
            <w:r w:rsidRPr="000874F3">
              <w:t>/</w:t>
            </w:r>
            <w:proofErr w:type="spellStart"/>
            <w:r w:rsidRPr="000874F3">
              <w:t>п</w:t>
            </w:r>
            <w:proofErr w:type="spellEnd"/>
          </w:p>
        </w:tc>
        <w:tc>
          <w:tcPr>
            <w:tcW w:w="2095" w:type="dxa"/>
            <w:vMerge w:val="restart"/>
          </w:tcPr>
          <w:p w:rsidR="00D73F2E" w:rsidRPr="000874F3" w:rsidRDefault="00D73F2E" w:rsidP="00641631">
            <w:pPr>
              <w:widowControl w:val="0"/>
              <w:adjustRightInd w:val="0"/>
            </w:pPr>
            <w:r w:rsidRPr="000874F3"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D73F2E" w:rsidRDefault="00D73F2E" w:rsidP="00830114">
            <w:pPr>
              <w:widowControl w:val="0"/>
              <w:adjustRightInd w:val="0"/>
              <w:jc w:val="center"/>
            </w:pPr>
            <w:r w:rsidRPr="004734D3">
              <w:t>Наименование му</w:t>
            </w:r>
            <w:r>
              <w:t>ни</w:t>
            </w:r>
            <w:r w:rsidRPr="004734D3">
              <w:t>ципальной пр</w:t>
            </w:r>
            <w:r w:rsidRPr="004734D3">
              <w:t>о</w:t>
            </w:r>
            <w:r>
              <w:t>грам</w:t>
            </w:r>
            <w:r w:rsidRPr="004734D3">
              <w:t>мы, подпрограммы, ведомстве</w:t>
            </w:r>
            <w:r w:rsidRPr="004734D3">
              <w:t>н</w:t>
            </w:r>
            <w:r w:rsidRPr="004734D3">
              <w:t xml:space="preserve">ной </w:t>
            </w:r>
            <w:r>
              <w:t>целе</w:t>
            </w:r>
            <w:r w:rsidRPr="004734D3">
              <w:t>вой програм</w:t>
            </w:r>
            <w:r>
              <w:t>мы</w:t>
            </w:r>
            <w:r w:rsidRPr="004734D3">
              <w:t>,</w:t>
            </w:r>
          </w:p>
          <w:p w:rsidR="00D73F2E" w:rsidRPr="007A194B" w:rsidRDefault="00D73F2E" w:rsidP="004734D3">
            <w:pPr>
              <w:widowControl w:val="0"/>
              <w:adjustRightInd w:val="0"/>
              <w:jc w:val="center"/>
              <w:rPr>
                <w:highlight w:val="green"/>
              </w:rPr>
            </w:pPr>
            <w:r w:rsidRPr="004734D3">
              <w:t>основного мероприятия</w:t>
            </w:r>
          </w:p>
        </w:tc>
        <w:tc>
          <w:tcPr>
            <w:tcW w:w="1984" w:type="dxa"/>
            <w:vMerge w:val="restart"/>
          </w:tcPr>
          <w:p w:rsidR="00D73F2E" w:rsidRDefault="00D73F2E" w:rsidP="00830114">
            <w:r w:rsidRPr="000874F3">
              <w:t>Источник</w:t>
            </w:r>
          </w:p>
          <w:p w:rsidR="00D73F2E" w:rsidRPr="000874F3" w:rsidRDefault="00D73F2E" w:rsidP="00830114">
            <w:r w:rsidRPr="000874F3">
              <w:t>финансирова</w:t>
            </w:r>
            <w:r>
              <w:t>н</w:t>
            </w:r>
            <w:r w:rsidRPr="000874F3">
              <w:t>ия</w:t>
            </w:r>
          </w:p>
        </w:tc>
        <w:tc>
          <w:tcPr>
            <w:tcW w:w="6804" w:type="dxa"/>
            <w:gridSpan w:val="6"/>
          </w:tcPr>
          <w:p w:rsidR="00D73F2E" w:rsidRPr="000874F3" w:rsidRDefault="00D73F2E" w:rsidP="00830114">
            <w:pPr>
              <w:jc w:val="center"/>
            </w:pPr>
            <w:r w:rsidRPr="000874F3">
              <w:t>Оценка расходов</w:t>
            </w:r>
          </w:p>
        </w:tc>
      </w:tr>
      <w:tr w:rsidR="00D73F2E" w:rsidRPr="000874F3" w:rsidTr="00E104B0">
        <w:trPr>
          <w:trHeight w:val="478"/>
        </w:trPr>
        <w:tc>
          <w:tcPr>
            <w:tcW w:w="529" w:type="dxa"/>
            <w:vMerge/>
            <w:vAlign w:val="center"/>
          </w:tcPr>
          <w:p w:rsidR="00D73F2E" w:rsidRPr="000874F3" w:rsidRDefault="00D73F2E" w:rsidP="00830114"/>
        </w:tc>
        <w:tc>
          <w:tcPr>
            <w:tcW w:w="2095" w:type="dxa"/>
            <w:vMerge/>
          </w:tcPr>
          <w:p w:rsidR="00D73F2E" w:rsidRPr="000874F3" w:rsidRDefault="00D73F2E" w:rsidP="00830114"/>
        </w:tc>
        <w:tc>
          <w:tcPr>
            <w:tcW w:w="4111" w:type="dxa"/>
            <w:vMerge/>
            <w:vAlign w:val="center"/>
          </w:tcPr>
          <w:p w:rsidR="00D73F2E" w:rsidRPr="000874F3" w:rsidRDefault="00D73F2E" w:rsidP="00830114"/>
        </w:tc>
        <w:tc>
          <w:tcPr>
            <w:tcW w:w="1984" w:type="dxa"/>
            <w:vMerge/>
          </w:tcPr>
          <w:p w:rsidR="00D73F2E" w:rsidRPr="000874F3" w:rsidRDefault="00D73F2E" w:rsidP="008301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3F2E" w:rsidRPr="000874F3" w:rsidRDefault="00D73F2E" w:rsidP="004734D3">
            <w:pPr>
              <w:jc w:val="center"/>
            </w:pPr>
            <w:r w:rsidRPr="000874F3">
              <w:t xml:space="preserve">2019 </w:t>
            </w:r>
            <w:r>
              <w:t>г</w:t>
            </w:r>
            <w:r w:rsidRPr="000874F3">
              <w:t>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E104B0">
            <w:pPr>
              <w:jc w:val="center"/>
            </w:pPr>
            <w:r w:rsidRPr="000874F3">
              <w:t>2020</w:t>
            </w:r>
            <w:r>
              <w:t>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2021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r w:rsidRPr="000874F3">
              <w:t>2022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2023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2024</w:t>
            </w:r>
            <w:r>
              <w:t xml:space="preserve"> год</w:t>
            </w:r>
          </w:p>
        </w:tc>
      </w:tr>
      <w:tr w:rsidR="00DC4C6E" w:rsidRPr="000874F3" w:rsidTr="00E104B0">
        <w:trPr>
          <w:trHeight w:val="211"/>
        </w:trPr>
        <w:tc>
          <w:tcPr>
            <w:tcW w:w="529" w:type="dxa"/>
          </w:tcPr>
          <w:p w:rsidR="00DC4C6E" w:rsidRPr="000874F3" w:rsidRDefault="00DC4C6E" w:rsidP="00DC4C6E">
            <w:pPr>
              <w:jc w:val="center"/>
            </w:pPr>
            <w:r>
              <w:t>1</w:t>
            </w:r>
          </w:p>
        </w:tc>
        <w:tc>
          <w:tcPr>
            <w:tcW w:w="2095" w:type="dxa"/>
          </w:tcPr>
          <w:p w:rsidR="00DC4C6E" w:rsidRPr="000874F3" w:rsidRDefault="00DC4C6E" w:rsidP="00DC4C6E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C4C6E" w:rsidRPr="000874F3" w:rsidRDefault="00DC4C6E" w:rsidP="00DC4C6E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C4C6E" w:rsidRPr="000874F3" w:rsidRDefault="00DC4C6E" w:rsidP="00DC4C6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10</w:t>
            </w:r>
          </w:p>
        </w:tc>
      </w:tr>
      <w:tr w:rsidR="001A5F9B" w:rsidRPr="000874F3" w:rsidTr="00E104B0">
        <w:trPr>
          <w:trHeight w:val="494"/>
        </w:trPr>
        <w:tc>
          <w:tcPr>
            <w:tcW w:w="529" w:type="dxa"/>
            <w:vMerge w:val="restart"/>
          </w:tcPr>
          <w:p w:rsidR="001A5F9B" w:rsidRPr="000874F3" w:rsidRDefault="001A5F9B" w:rsidP="008504B6">
            <w:r>
              <w:t>1.</w:t>
            </w:r>
          </w:p>
        </w:tc>
        <w:tc>
          <w:tcPr>
            <w:tcW w:w="2095" w:type="dxa"/>
            <w:vMerge w:val="restart"/>
          </w:tcPr>
          <w:p w:rsidR="001A5F9B" w:rsidRPr="001622E3" w:rsidRDefault="001A5F9B" w:rsidP="004734D3">
            <w:r w:rsidRPr="001622E3">
              <w:t xml:space="preserve">Муниципальная программа </w:t>
            </w:r>
          </w:p>
        </w:tc>
        <w:tc>
          <w:tcPr>
            <w:tcW w:w="4111" w:type="dxa"/>
            <w:vMerge w:val="restart"/>
          </w:tcPr>
          <w:p w:rsidR="001A5F9B" w:rsidRPr="001622E3" w:rsidRDefault="001A5F9B" w:rsidP="00696BE6">
            <w:r w:rsidRPr="001622E3">
              <w:t>«Управление муниципальными ф</w:t>
            </w:r>
            <w:r w:rsidRPr="001622E3">
              <w:t>и</w:t>
            </w:r>
            <w:r w:rsidRPr="001622E3">
              <w:t>нансами Сакмарского района Оре</w:t>
            </w:r>
            <w:r w:rsidRPr="001622E3">
              <w:t>н</w:t>
            </w:r>
            <w:r w:rsidR="00696BE6">
              <w:t>бургской области</w:t>
            </w:r>
            <w:r>
              <w:t>»</w:t>
            </w:r>
          </w:p>
        </w:tc>
        <w:tc>
          <w:tcPr>
            <w:tcW w:w="1984" w:type="dxa"/>
          </w:tcPr>
          <w:p w:rsidR="001A5F9B" w:rsidRPr="000874F3" w:rsidRDefault="001A5F9B" w:rsidP="003702E0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1A5F9B" w:rsidRPr="000874F3" w:rsidRDefault="001A5F9B" w:rsidP="009C24C2">
            <w:pPr>
              <w:widowControl w:val="0"/>
              <w:adjustRightInd w:val="0"/>
              <w:jc w:val="right"/>
            </w:pPr>
            <w:r>
              <w:t>135417,1</w:t>
            </w:r>
          </w:p>
        </w:tc>
        <w:tc>
          <w:tcPr>
            <w:tcW w:w="1134" w:type="dxa"/>
          </w:tcPr>
          <w:p w:rsidR="001A5F9B" w:rsidRPr="00EB4523" w:rsidRDefault="0077785C" w:rsidP="004A7B19">
            <w:pPr>
              <w:widowControl w:val="0"/>
              <w:adjustRightInd w:val="0"/>
              <w:jc w:val="right"/>
            </w:pPr>
            <w:r>
              <w:t>100998,0</w:t>
            </w:r>
          </w:p>
        </w:tc>
        <w:tc>
          <w:tcPr>
            <w:tcW w:w="1134" w:type="dxa"/>
          </w:tcPr>
          <w:p w:rsidR="001A5F9B" w:rsidRPr="00F55492" w:rsidRDefault="001A5F9B" w:rsidP="004A7B19">
            <w:pPr>
              <w:widowControl w:val="0"/>
              <w:adjustRightInd w:val="0"/>
              <w:jc w:val="right"/>
            </w:pPr>
            <w:r w:rsidRPr="00F55492">
              <w:t>91792,5</w:t>
            </w:r>
          </w:p>
        </w:tc>
        <w:tc>
          <w:tcPr>
            <w:tcW w:w="1134" w:type="dxa"/>
          </w:tcPr>
          <w:p w:rsidR="001A5F9B" w:rsidRPr="00F55492" w:rsidRDefault="001A5F9B" w:rsidP="004A7B19">
            <w:pPr>
              <w:widowControl w:val="0"/>
              <w:adjustRightInd w:val="0"/>
              <w:jc w:val="right"/>
            </w:pPr>
            <w:r w:rsidRPr="00F55492">
              <w:t>90360,4</w:t>
            </w:r>
          </w:p>
        </w:tc>
        <w:tc>
          <w:tcPr>
            <w:tcW w:w="1134" w:type="dxa"/>
          </w:tcPr>
          <w:p w:rsidR="001A5F9B" w:rsidRPr="000874F3" w:rsidRDefault="001A5F9B" w:rsidP="00760744">
            <w:pPr>
              <w:widowControl w:val="0"/>
              <w:adjustRightInd w:val="0"/>
              <w:jc w:val="right"/>
            </w:pPr>
            <w:r>
              <w:t>93318,6</w:t>
            </w:r>
          </w:p>
        </w:tc>
        <w:tc>
          <w:tcPr>
            <w:tcW w:w="1134" w:type="dxa"/>
          </w:tcPr>
          <w:p w:rsidR="001A5F9B" w:rsidRPr="000874F3" w:rsidRDefault="001A5F9B" w:rsidP="00760744">
            <w:pPr>
              <w:widowControl w:val="0"/>
              <w:adjustRightInd w:val="0"/>
              <w:jc w:val="right"/>
            </w:pPr>
            <w:r>
              <w:t>94504,8</w:t>
            </w:r>
          </w:p>
        </w:tc>
      </w:tr>
      <w:tr w:rsidR="00094DBB" w:rsidRPr="000874F3" w:rsidTr="00E104B0">
        <w:trPr>
          <w:trHeight w:val="494"/>
        </w:trPr>
        <w:tc>
          <w:tcPr>
            <w:tcW w:w="529" w:type="dxa"/>
            <w:vMerge/>
          </w:tcPr>
          <w:p w:rsidR="00094DBB" w:rsidRDefault="00094DBB" w:rsidP="008504B6"/>
        </w:tc>
        <w:tc>
          <w:tcPr>
            <w:tcW w:w="2095" w:type="dxa"/>
            <w:vMerge/>
          </w:tcPr>
          <w:p w:rsidR="00094DBB" w:rsidRPr="001622E3" w:rsidRDefault="00094DBB" w:rsidP="004734D3"/>
        </w:tc>
        <w:tc>
          <w:tcPr>
            <w:tcW w:w="4111" w:type="dxa"/>
            <w:vMerge/>
          </w:tcPr>
          <w:p w:rsidR="00094DBB" w:rsidRPr="001622E3" w:rsidRDefault="00094DBB" w:rsidP="004734D3"/>
        </w:tc>
        <w:tc>
          <w:tcPr>
            <w:tcW w:w="1984" w:type="dxa"/>
          </w:tcPr>
          <w:p w:rsidR="00094DBB" w:rsidRPr="000874F3" w:rsidRDefault="00094DBB" w:rsidP="00696BE6">
            <w:pPr>
              <w:widowControl w:val="0"/>
              <w:adjustRightInd w:val="0"/>
            </w:pPr>
            <w:r>
              <w:t xml:space="preserve"> районный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</w:tcPr>
          <w:p w:rsidR="00094DBB" w:rsidRDefault="008054EA" w:rsidP="00540DBD">
            <w:pPr>
              <w:widowControl w:val="0"/>
              <w:adjustRightInd w:val="0"/>
              <w:jc w:val="right"/>
            </w:pPr>
            <w:r>
              <w:t>63813,4</w:t>
            </w:r>
          </w:p>
        </w:tc>
        <w:tc>
          <w:tcPr>
            <w:tcW w:w="1134" w:type="dxa"/>
          </w:tcPr>
          <w:p w:rsidR="00094DBB" w:rsidRPr="006061EE" w:rsidRDefault="0077785C" w:rsidP="00A926CB">
            <w:pPr>
              <w:widowControl w:val="0"/>
              <w:adjustRightInd w:val="0"/>
              <w:jc w:val="right"/>
            </w:pPr>
            <w:r>
              <w:t>27665,7</w:t>
            </w:r>
          </w:p>
        </w:tc>
        <w:tc>
          <w:tcPr>
            <w:tcW w:w="1134" w:type="dxa"/>
          </w:tcPr>
          <w:p w:rsidR="00094DBB" w:rsidRPr="00F55492" w:rsidRDefault="00E104B0" w:rsidP="00F55492">
            <w:pPr>
              <w:widowControl w:val="0"/>
              <w:adjustRightInd w:val="0"/>
              <w:jc w:val="right"/>
            </w:pPr>
            <w:r w:rsidRPr="00F55492">
              <w:t>22</w:t>
            </w:r>
            <w:r w:rsidR="00F55492" w:rsidRPr="00F55492">
              <w:t>499,1</w:t>
            </w:r>
          </w:p>
        </w:tc>
        <w:tc>
          <w:tcPr>
            <w:tcW w:w="1134" w:type="dxa"/>
          </w:tcPr>
          <w:p w:rsidR="00094DBB" w:rsidRPr="00F55492" w:rsidRDefault="00F55492" w:rsidP="00B46DAC">
            <w:pPr>
              <w:widowControl w:val="0"/>
              <w:adjustRightInd w:val="0"/>
              <w:jc w:val="right"/>
            </w:pPr>
            <w:r w:rsidRPr="00F55492">
              <w:t>2</w:t>
            </w:r>
            <w:r w:rsidR="00B46DAC">
              <w:t>2022,1</w:t>
            </w:r>
          </w:p>
        </w:tc>
        <w:tc>
          <w:tcPr>
            <w:tcW w:w="1134" w:type="dxa"/>
          </w:tcPr>
          <w:p w:rsidR="00094DBB" w:rsidRDefault="00094DBB" w:rsidP="00145D26">
            <w:pPr>
              <w:widowControl w:val="0"/>
              <w:adjustRightInd w:val="0"/>
              <w:jc w:val="right"/>
            </w:pPr>
            <w:r>
              <w:t>21010,5</w:t>
            </w:r>
          </w:p>
        </w:tc>
        <w:tc>
          <w:tcPr>
            <w:tcW w:w="1134" w:type="dxa"/>
          </w:tcPr>
          <w:p w:rsidR="00094DBB" w:rsidRDefault="00094DBB" w:rsidP="00145D26">
            <w:pPr>
              <w:widowControl w:val="0"/>
              <w:adjustRightInd w:val="0"/>
              <w:jc w:val="right"/>
            </w:pPr>
            <w:r>
              <w:t>21196,7</w:t>
            </w:r>
          </w:p>
        </w:tc>
      </w:tr>
      <w:tr w:rsidR="00D73F2E" w:rsidRPr="000874F3" w:rsidTr="00E104B0">
        <w:trPr>
          <w:trHeight w:val="572"/>
        </w:trPr>
        <w:tc>
          <w:tcPr>
            <w:tcW w:w="529" w:type="dxa"/>
            <w:vMerge/>
            <w:vAlign w:val="center"/>
          </w:tcPr>
          <w:p w:rsidR="00D73F2E" w:rsidRPr="000874F3" w:rsidRDefault="00D73F2E" w:rsidP="00830114"/>
        </w:tc>
        <w:tc>
          <w:tcPr>
            <w:tcW w:w="2095" w:type="dxa"/>
            <w:vMerge/>
          </w:tcPr>
          <w:p w:rsidR="00D73F2E" w:rsidRPr="006B1133" w:rsidRDefault="00D73F2E" w:rsidP="003702E0">
            <w:pPr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D73F2E" w:rsidRPr="000874F3" w:rsidRDefault="00D73F2E" w:rsidP="00830114"/>
        </w:tc>
        <w:tc>
          <w:tcPr>
            <w:tcW w:w="1984" w:type="dxa"/>
          </w:tcPr>
          <w:p w:rsidR="00D73F2E" w:rsidRPr="000874F3" w:rsidRDefault="00D73F2E" w:rsidP="003702E0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D73F2E" w:rsidRPr="000874F3" w:rsidRDefault="00B8610D" w:rsidP="006178BA">
            <w:pPr>
              <w:widowControl w:val="0"/>
              <w:adjustRightInd w:val="0"/>
              <w:jc w:val="right"/>
            </w:pPr>
            <w:r>
              <w:t>71603</w:t>
            </w:r>
            <w:r w:rsidR="00E104B0">
              <w:t>,7</w:t>
            </w:r>
          </w:p>
        </w:tc>
        <w:tc>
          <w:tcPr>
            <w:tcW w:w="1134" w:type="dxa"/>
          </w:tcPr>
          <w:p w:rsidR="00D73F2E" w:rsidRPr="006061EE" w:rsidRDefault="006061EE" w:rsidP="00E104B0">
            <w:pPr>
              <w:widowControl w:val="0"/>
              <w:adjustRightInd w:val="0"/>
              <w:jc w:val="right"/>
            </w:pPr>
            <w:r w:rsidRPr="006061EE">
              <w:t>73332,3</w:t>
            </w:r>
          </w:p>
        </w:tc>
        <w:tc>
          <w:tcPr>
            <w:tcW w:w="1134" w:type="dxa"/>
          </w:tcPr>
          <w:p w:rsidR="00D73F2E" w:rsidRPr="00F55492" w:rsidRDefault="00F55492" w:rsidP="00145D26">
            <w:pPr>
              <w:widowControl w:val="0"/>
              <w:adjustRightInd w:val="0"/>
              <w:jc w:val="right"/>
            </w:pPr>
            <w:r w:rsidRPr="00F55492">
              <w:t>69293,4</w:t>
            </w:r>
          </w:p>
        </w:tc>
        <w:tc>
          <w:tcPr>
            <w:tcW w:w="1134" w:type="dxa"/>
          </w:tcPr>
          <w:p w:rsidR="00D73F2E" w:rsidRPr="00F55492" w:rsidRDefault="00F55492" w:rsidP="00D525C4">
            <w:pPr>
              <w:widowControl w:val="0"/>
              <w:adjustRightInd w:val="0"/>
              <w:jc w:val="right"/>
            </w:pPr>
            <w:r w:rsidRPr="00F55492">
              <w:t>68</w:t>
            </w:r>
            <w:r w:rsidR="00D525C4">
              <w:t>338,3</w:t>
            </w:r>
          </w:p>
        </w:tc>
        <w:tc>
          <w:tcPr>
            <w:tcW w:w="1134" w:type="dxa"/>
          </w:tcPr>
          <w:p w:rsidR="00D73F2E" w:rsidRPr="000874F3" w:rsidRDefault="00D73F2E" w:rsidP="00145D26">
            <w:pPr>
              <w:widowControl w:val="0"/>
              <w:adjustRightInd w:val="0"/>
              <w:jc w:val="right"/>
            </w:pPr>
            <w:r>
              <w:t>72308,1</w:t>
            </w:r>
          </w:p>
        </w:tc>
        <w:tc>
          <w:tcPr>
            <w:tcW w:w="1134" w:type="dxa"/>
          </w:tcPr>
          <w:p w:rsidR="00D73F2E" w:rsidRPr="000874F3" w:rsidRDefault="00D73F2E" w:rsidP="00145D26">
            <w:pPr>
              <w:widowControl w:val="0"/>
              <w:adjustRightInd w:val="0"/>
              <w:jc w:val="right"/>
            </w:pPr>
            <w:r>
              <w:t>73308,1</w:t>
            </w:r>
          </w:p>
        </w:tc>
      </w:tr>
      <w:tr w:rsidR="00D62651" w:rsidRPr="000874F3" w:rsidTr="00E104B0">
        <w:trPr>
          <w:trHeight w:val="336"/>
        </w:trPr>
        <w:tc>
          <w:tcPr>
            <w:tcW w:w="529" w:type="dxa"/>
            <w:vMerge w:val="restart"/>
          </w:tcPr>
          <w:p w:rsidR="00D62651" w:rsidRPr="000874F3" w:rsidRDefault="00D62651" w:rsidP="00830114">
            <w:pPr>
              <w:widowControl w:val="0"/>
              <w:adjustRightInd w:val="0"/>
            </w:pPr>
            <w:r>
              <w:t>2.</w:t>
            </w:r>
          </w:p>
        </w:tc>
        <w:tc>
          <w:tcPr>
            <w:tcW w:w="2095" w:type="dxa"/>
            <w:vMerge w:val="restart"/>
          </w:tcPr>
          <w:p w:rsidR="00D62651" w:rsidRPr="00F24534" w:rsidRDefault="00D62651" w:rsidP="00830114">
            <w:pPr>
              <w:widowControl w:val="0"/>
              <w:adjustRightInd w:val="0"/>
            </w:pPr>
            <w:r w:rsidRPr="00F24534">
              <w:t>Основное мер</w:t>
            </w:r>
            <w:r w:rsidRPr="00F24534">
              <w:t>о</w:t>
            </w:r>
            <w:r w:rsidRPr="00F24534">
              <w:t>приятие 1</w:t>
            </w:r>
          </w:p>
        </w:tc>
        <w:tc>
          <w:tcPr>
            <w:tcW w:w="4111" w:type="dxa"/>
            <w:vMerge w:val="restart"/>
          </w:tcPr>
          <w:p w:rsidR="00D62651" w:rsidRPr="008504B6" w:rsidRDefault="00D62651" w:rsidP="004E26FC">
            <w:pPr>
              <w:widowControl w:val="0"/>
              <w:adjustRightInd w:val="0"/>
            </w:pPr>
            <w:r w:rsidRPr="008504B6">
              <w:t xml:space="preserve">«Организация составления </w:t>
            </w:r>
            <w:r>
              <w:t xml:space="preserve">и </w:t>
            </w:r>
            <w:r w:rsidRPr="008504B6">
              <w:t>испо</w:t>
            </w:r>
            <w:r w:rsidRPr="008504B6">
              <w:t>л</w:t>
            </w:r>
            <w:r w:rsidRPr="008504B6">
              <w:t>нения бюджета»</w:t>
            </w:r>
          </w:p>
        </w:tc>
        <w:tc>
          <w:tcPr>
            <w:tcW w:w="1984" w:type="dxa"/>
          </w:tcPr>
          <w:p w:rsidR="00D62651" w:rsidRPr="000874F3" w:rsidRDefault="00D62651" w:rsidP="00830114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D62651" w:rsidRPr="00876242" w:rsidRDefault="00D62651" w:rsidP="00256505">
            <w:pPr>
              <w:widowControl w:val="0"/>
              <w:adjustRightInd w:val="0"/>
              <w:jc w:val="right"/>
            </w:pPr>
            <w:r w:rsidRPr="00876242">
              <w:t>19110,9</w:t>
            </w:r>
          </w:p>
        </w:tc>
        <w:tc>
          <w:tcPr>
            <w:tcW w:w="1134" w:type="dxa"/>
          </w:tcPr>
          <w:p w:rsidR="00D62651" w:rsidRDefault="00D62651" w:rsidP="00256C8C">
            <w:pPr>
              <w:jc w:val="center"/>
            </w:pPr>
            <w:r w:rsidRPr="00C13881">
              <w:t>20921,</w:t>
            </w:r>
            <w:r w:rsidR="0077785C">
              <w:t>5</w:t>
            </w:r>
          </w:p>
        </w:tc>
        <w:tc>
          <w:tcPr>
            <w:tcW w:w="1134" w:type="dxa"/>
          </w:tcPr>
          <w:p w:rsidR="00D62651" w:rsidRDefault="00D62651">
            <w:r w:rsidRPr="005042BF">
              <w:t xml:space="preserve">19862,5 </w:t>
            </w:r>
          </w:p>
        </w:tc>
        <w:tc>
          <w:tcPr>
            <w:tcW w:w="1134" w:type="dxa"/>
          </w:tcPr>
          <w:p w:rsidR="00D62651" w:rsidRDefault="00D62651">
            <w:r w:rsidRPr="0017019D">
              <w:t>19443,6</w:t>
            </w:r>
          </w:p>
        </w:tc>
        <w:tc>
          <w:tcPr>
            <w:tcW w:w="1134" w:type="dxa"/>
          </w:tcPr>
          <w:p w:rsidR="00D62651" w:rsidRPr="004E26FC" w:rsidRDefault="00D62651" w:rsidP="004E26FC">
            <w:pPr>
              <w:widowControl w:val="0"/>
              <w:adjustRightInd w:val="0"/>
              <w:jc w:val="right"/>
            </w:pPr>
            <w:r w:rsidRPr="004E26FC">
              <w:t>15890,0</w:t>
            </w:r>
          </w:p>
        </w:tc>
        <w:tc>
          <w:tcPr>
            <w:tcW w:w="1134" w:type="dxa"/>
          </w:tcPr>
          <w:p w:rsidR="00D62651" w:rsidRPr="004E26FC" w:rsidRDefault="00D62651" w:rsidP="004E26FC">
            <w:pPr>
              <w:widowControl w:val="0"/>
              <w:adjustRightInd w:val="0"/>
              <w:jc w:val="right"/>
            </w:pPr>
            <w:r w:rsidRPr="004E26FC">
              <w:t>16000,0</w:t>
            </w:r>
          </w:p>
        </w:tc>
      </w:tr>
      <w:tr w:rsidR="00D62651" w:rsidRPr="000874F3" w:rsidTr="00E104B0">
        <w:trPr>
          <w:trHeight w:val="336"/>
        </w:trPr>
        <w:tc>
          <w:tcPr>
            <w:tcW w:w="529" w:type="dxa"/>
            <w:vMerge/>
          </w:tcPr>
          <w:p w:rsidR="00D62651" w:rsidRDefault="00D62651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62651" w:rsidRPr="00F24534" w:rsidRDefault="00D62651" w:rsidP="00830114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D62651" w:rsidRPr="008504B6" w:rsidRDefault="00D62651" w:rsidP="004E26FC">
            <w:pPr>
              <w:widowControl w:val="0"/>
              <w:adjustRightInd w:val="0"/>
            </w:pPr>
          </w:p>
        </w:tc>
        <w:tc>
          <w:tcPr>
            <w:tcW w:w="1984" w:type="dxa"/>
          </w:tcPr>
          <w:p w:rsidR="00D62651" w:rsidRPr="000874F3" w:rsidRDefault="00D62651" w:rsidP="00696BE6">
            <w:pPr>
              <w:widowControl w:val="0"/>
              <w:adjustRightInd w:val="0"/>
            </w:pPr>
            <w:r>
              <w:t xml:space="preserve"> районный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</w:tcPr>
          <w:p w:rsidR="00D62651" w:rsidRPr="00876242" w:rsidRDefault="00D62651" w:rsidP="00682FAA">
            <w:pPr>
              <w:widowControl w:val="0"/>
              <w:adjustRightInd w:val="0"/>
              <w:jc w:val="right"/>
            </w:pPr>
            <w:r w:rsidRPr="00876242">
              <w:t>19110,9</w:t>
            </w:r>
          </w:p>
        </w:tc>
        <w:tc>
          <w:tcPr>
            <w:tcW w:w="1134" w:type="dxa"/>
          </w:tcPr>
          <w:p w:rsidR="00D62651" w:rsidRDefault="00D62651" w:rsidP="00256C8C">
            <w:pPr>
              <w:jc w:val="center"/>
            </w:pPr>
            <w:r w:rsidRPr="00C13881">
              <w:t>20921,</w:t>
            </w:r>
            <w:r w:rsidR="0077785C">
              <w:t>5</w:t>
            </w:r>
          </w:p>
        </w:tc>
        <w:tc>
          <w:tcPr>
            <w:tcW w:w="1134" w:type="dxa"/>
          </w:tcPr>
          <w:p w:rsidR="00D62651" w:rsidRDefault="00D62651">
            <w:r w:rsidRPr="005042BF">
              <w:t xml:space="preserve">19862,5 </w:t>
            </w:r>
          </w:p>
        </w:tc>
        <w:tc>
          <w:tcPr>
            <w:tcW w:w="1134" w:type="dxa"/>
          </w:tcPr>
          <w:p w:rsidR="00D62651" w:rsidRDefault="00D62651">
            <w:r w:rsidRPr="0017019D">
              <w:t>19443,6</w:t>
            </w:r>
          </w:p>
        </w:tc>
        <w:tc>
          <w:tcPr>
            <w:tcW w:w="1134" w:type="dxa"/>
          </w:tcPr>
          <w:p w:rsidR="00D62651" w:rsidRPr="004E26FC" w:rsidRDefault="00D62651" w:rsidP="00F746CE">
            <w:pPr>
              <w:widowControl w:val="0"/>
              <w:adjustRightInd w:val="0"/>
              <w:jc w:val="right"/>
            </w:pPr>
            <w:r w:rsidRPr="004E26FC">
              <w:t>15890,0</w:t>
            </w:r>
          </w:p>
        </w:tc>
        <w:tc>
          <w:tcPr>
            <w:tcW w:w="1134" w:type="dxa"/>
          </w:tcPr>
          <w:p w:rsidR="00D62651" w:rsidRPr="004E26FC" w:rsidRDefault="00D62651" w:rsidP="00F746CE">
            <w:pPr>
              <w:widowControl w:val="0"/>
              <w:adjustRightInd w:val="0"/>
              <w:jc w:val="right"/>
            </w:pPr>
            <w:r w:rsidRPr="004E26FC">
              <w:t>16000,0</w:t>
            </w:r>
          </w:p>
        </w:tc>
      </w:tr>
      <w:tr w:rsidR="00D73F2E" w:rsidRPr="000874F3" w:rsidTr="00E104B0">
        <w:trPr>
          <w:trHeight w:val="187"/>
        </w:trPr>
        <w:tc>
          <w:tcPr>
            <w:tcW w:w="529" w:type="dxa"/>
            <w:vMerge/>
          </w:tcPr>
          <w:p w:rsidR="00D73F2E" w:rsidRPr="000874F3" w:rsidRDefault="00D73F2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73F2E" w:rsidRPr="00F24534" w:rsidRDefault="00D73F2E" w:rsidP="00830114"/>
        </w:tc>
        <w:tc>
          <w:tcPr>
            <w:tcW w:w="4111" w:type="dxa"/>
            <w:vMerge/>
          </w:tcPr>
          <w:p w:rsidR="00D73F2E" w:rsidRPr="006B1133" w:rsidRDefault="00D73F2E" w:rsidP="00830114">
            <w:pPr>
              <w:widowControl w:val="0"/>
              <w:adjustRightInd w:val="0"/>
              <w:rPr>
                <w:highlight w:val="green"/>
              </w:rPr>
            </w:pPr>
          </w:p>
        </w:tc>
        <w:tc>
          <w:tcPr>
            <w:tcW w:w="1984" w:type="dxa"/>
          </w:tcPr>
          <w:p w:rsidR="00D73F2E" w:rsidRPr="00385271" w:rsidRDefault="00D73F2E" w:rsidP="00830114">
            <w:pPr>
              <w:widowControl w:val="0"/>
              <w:adjustRightInd w:val="0"/>
            </w:pPr>
            <w:r w:rsidRPr="00385271">
              <w:t>Областной бю</w:t>
            </w:r>
            <w:r w:rsidRPr="00385271">
              <w:t>д</w:t>
            </w:r>
            <w:r w:rsidRPr="00385271">
              <w:t>жет</w:t>
            </w:r>
          </w:p>
        </w:tc>
        <w:tc>
          <w:tcPr>
            <w:tcW w:w="1134" w:type="dxa"/>
          </w:tcPr>
          <w:p w:rsidR="00D73F2E" w:rsidRPr="00E90EA1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4E26FC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D73F2E" w:rsidRPr="004E26FC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4360B6" w:rsidRPr="000874F3" w:rsidTr="00E104B0">
        <w:trPr>
          <w:trHeight w:val="558"/>
        </w:trPr>
        <w:tc>
          <w:tcPr>
            <w:tcW w:w="529" w:type="dxa"/>
            <w:vMerge w:val="restart"/>
          </w:tcPr>
          <w:p w:rsidR="004360B6" w:rsidRPr="000874F3" w:rsidRDefault="004360B6" w:rsidP="00830114">
            <w:pPr>
              <w:widowControl w:val="0"/>
              <w:adjustRightInd w:val="0"/>
            </w:pPr>
            <w:r>
              <w:t>3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4360B6" w:rsidRPr="00F24534" w:rsidRDefault="004360B6" w:rsidP="003702E0">
            <w:pPr>
              <w:widowControl w:val="0"/>
              <w:adjustRightInd w:val="0"/>
            </w:pPr>
            <w:r w:rsidRPr="00F24534">
              <w:t>Основное мер</w:t>
            </w:r>
            <w:r w:rsidRPr="00F24534">
              <w:t>о</w:t>
            </w:r>
            <w:r w:rsidRPr="00F24534">
              <w:t>приятие 2</w:t>
            </w:r>
          </w:p>
        </w:tc>
        <w:tc>
          <w:tcPr>
            <w:tcW w:w="4111" w:type="dxa"/>
            <w:vMerge w:val="restart"/>
          </w:tcPr>
          <w:p w:rsidR="004360B6" w:rsidRPr="008504B6" w:rsidRDefault="004360B6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 </w:t>
            </w:r>
            <w:proofErr w:type="gramStart"/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сбалансирован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0B6" w:rsidRPr="008504B6" w:rsidRDefault="004360B6" w:rsidP="0069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поселений и пов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шение уровня бюджетной обесп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ченности»</w:t>
            </w:r>
          </w:p>
        </w:tc>
        <w:tc>
          <w:tcPr>
            <w:tcW w:w="1984" w:type="dxa"/>
          </w:tcPr>
          <w:p w:rsidR="004360B6" w:rsidRPr="000874F3" w:rsidRDefault="004360B6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4360B6" w:rsidRPr="00CB2652" w:rsidRDefault="004360B6" w:rsidP="009C24C2">
            <w:pPr>
              <w:widowControl w:val="0"/>
              <w:adjustRightInd w:val="0"/>
              <w:jc w:val="right"/>
            </w:pPr>
            <w:r>
              <w:t>42761</w:t>
            </w:r>
            <w:r w:rsidRPr="00CB2652">
              <w:t>,4</w:t>
            </w:r>
          </w:p>
        </w:tc>
        <w:tc>
          <w:tcPr>
            <w:tcW w:w="1134" w:type="dxa"/>
          </w:tcPr>
          <w:p w:rsidR="004360B6" w:rsidRDefault="0077785C" w:rsidP="00256C8C">
            <w:pPr>
              <w:jc w:val="center"/>
            </w:pPr>
            <w:r>
              <w:t>4510,0</w:t>
            </w:r>
          </w:p>
        </w:tc>
        <w:tc>
          <w:tcPr>
            <w:tcW w:w="1134" w:type="dxa"/>
          </w:tcPr>
          <w:p w:rsidR="004360B6" w:rsidRDefault="004360B6" w:rsidP="004360B6">
            <w:pPr>
              <w:jc w:val="center"/>
            </w:pPr>
            <w:r w:rsidRPr="00860E53">
              <w:t>315,1</w:t>
            </w:r>
          </w:p>
        </w:tc>
        <w:tc>
          <w:tcPr>
            <w:tcW w:w="1134" w:type="dxa"/>
          </w:tcPr>
          <w:p w:rsidR="004360B6" w:rsidRDefault="004360B6" w:rsidP="009C1385">
            <w:pPr>
              <w:jc w:val="center"/>
            </w:pPr>
            <w:r w:rsidRPr="00E123A9">
              <w:t>297,1</w:t>
            </w:r>
          </w:p>
        </w:tc>
        <w:tc>
          <w:tcPr>
            <w:tcW w:w="1134" w:type="dxa"/>
          </w:tcPr>
          <w:p w:rsidR="004360B6" w:rsidRPr="000874F3" w:rsidRDefault="004360B6" w:rsidP="008504B6">
            <w:pPr>
              <w:jc w:val="right"/>
            </w:pPr>
            <w:r w:rsidRPr="000874F3">
              <w:t>2800</w:t>
            </w:r>
            <w:r>
              <w:t>,0</w:t>
            </w:r>
          </w:p>
          <w:p w:rsidR="004360B6" w:rsidRPr="000874F3" w:rsidRDefault="004360B6" w:rsidP="008504B6">
            <w:pPr>
              <w:jc w:val="right"/>
            </w:pPr>
          </w:p>
        </w:tc>
        <w:tc>
          <w:tcPr>
            <w:tcW w:w="1134" w:type="dxa"/>
          </w:tcPr>
          <w:p w:rsidR="004360B6" w:rsidRPr="000874F3" w:rsidRDefault="004360B6" w:rsidP="008504B6">
            <w:pPr>
              <w:jc w:val="right"/>
            </w:pPr>
            <w:r w:rsidRPr="000874F3">
              <w:t>2900</w:t>
            </w:r>
            <w:r>
              <w:t>,0</w:t>
            </w:r>
          </w:p>
          <w:p w:rsidR="004360B6" w:rsidRPr="000874F3" w:rsidRDefault="004360B6" w:rsidP="008504B6">
            <w:pPr>
              <w:jc w:val="right"/>
            </w:pPr>
          </w:p>
        </w:tc>
      </w:tr>
      <w:tr w:rsidR="004360B6" w:rsidRPr="000874F3" w:rsidTr="00E104B0">
        <w:trPr>
          <w:trHeight w:val="558"/>
        </w:trPr>
        <w:tc>
          <w:tcPr>
            <w:tcW w:w="529" w:type="dxa"/>
            <w:vMerge/>
          </w:tcPr>
          <w:p w:rsidR="004360B6" w:rsidRDefault="004360B6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4360B6" w:rsidRPr="00F24534" w:rsidRDefault="004360B6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4360B6" w:rsidRPr="008504B6" w:rsidRDefault="004360B6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0B6" w:rsidRPr="000874F3" w:rsidRDefault="004360B6" w:rsidP="00696BE6">
            <w:pPr>
              <w:widowControl w:val="0"/>
              <w:adjustRightInd w:val="0"/>
            </w:pPr>
            <w:r>
              <w:t xml:space="preserve"> районный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</w:tcPr>
          <w:p w:rsidR="004360B6" w:rsidRPr="00CB2652" w:rsidRDefault="004360B6" w:rsidP="00187B54">
            <w:pPr>
              <w:widowControl w:val="0"/>
              <w:adjustRightInd w:val="0"/>
              <w:jc w:val="right"/>
            </w:pPr>
            <w:r>
              <w:t>42441</w:t>
            </w:r>
            <w:r w:rsidRPr="00CB2652">
              <w:t>,4</w:t>
            </w:r>
          </w:p>
        </w:tc>
        <w:tc>
          <w:tcPr>
            <w:tcW w:w="1134" w:type="dxa"/>
          </w:tcPr>
          <w:p w:rsidR="004360B6" w:rsidRDefault="0077785C" w:rsidP="00256C8C">
            <w:pPr>
              <w:jc w:val="center"/>
            </w:pPr>
            <w:r>
              <w:t>4510,0</w:t>
            </w:r>
          </w:p>
        </w:tc>
        <w:tc>
          <w:tcPr>
            <w:tcW w:w="1134" w:type="dxa"/>
          </w:tcPr>
          <w:p w:rsidR="004360B6" w:rsidRDefault="004360B6" w:rsidP="004360B6">
            <w:pPr>
              <w:jc w:val="center"/>
            </w:pPr>
            <w:r w:rsidRPr="00860E53">
              <w:t>315,1</w:t>
            </w:r>
          </w:p>
        </w:tc>
        <w:tc>
          <w:tcPr>
            <w:tcW w:w="1134" w:type="dxa"/>
          </w:tcPr>
          <w:p w:rsidR="004360B6" w:rsidRDefault="004360B6" w:rsidP="009C1385">
            <w:pPr>
              <w:jc w:val="center"/>
            </w:pPr>
            <w:r w:rsidRPr="00E123A9">
              <w:t>297,1</w:t>
            </w:r>
          </w:p>
        </w:tc>
        <w:tc>
          <w:tcPr>
            <w:tcW w:w="1134" w:type="dxa"/>
          </w:tcPr>
          <w:p w:rsidR="004360B6" w:rsidRPr="000874F3" w:rsidRDefault="004360B6" w:rsidP="00666E58">
            <w:pPr>
              <w:jc w:val="right"/>
            </w:pPr>
            <w:r w:rsidRPr="000874F3">
              <w:t>2800</w:t>
            </w:r>
            <w:r>
              <w:t>,0</w:t>
            </w:r>
          </w:p>
          <w:p w:rsidR="004360B6" w:rsidRPr="000874F3" w:rsidRDefault="004360B6" w:rsidP="00666E58">
            <w:pPr>
              <w:jc w:val="right"/>
            </w:pPr>
          </w:p>
        </w:tc>
        <w:tc>
          <w:tcPr>
            <w:tcW w:w="1134" w:type="dxa"/>
          </w:tcPr>
          <w:p w:rsidR="004360B6" w:rsidRPr="000874F3" w:rsidRDefault="004360B6" w:rsidP="00666E58">
            <w:pPr>
              <w:jc w:val="right"/>
            </w:pPr>
            <w:r w:rsidRPr="000874F3">
              <w:t>2900</w:t>
            </w:r>
            <w:r>
              <w:t>,0</w:t>
            </w:r>
          </w:p>
          <w:p w:rsidR="004360B6" w:rsidRPr="000874F3" w:rsidRDefault="004360B6" w:rsidP="00666E58">
            <w:pPr>
              <w:jc w:val="right"/>
            </w:pPr>
          </w:p>
        </w:tc>
      </w:tr>
      <w:tr w:rsidR="00582A65" w:rsidRPr="000874F3" w:rsidTr="00E104B0">
        <w:trPr>
          <w:trHeight w:val="289"/>
        </w:trPr>
        <w:tc>
          <w:tcPr>
            <w:tcW w:w="529" w:type="dxa"/>
            <w:vMerge/>
          </w:tcPr>
          <w:p w:rsidR="00582A65" w:rsidRPr="000874F3" w:rsidRDefault="00582A6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82A65" w:rsidRPr="006B1133" w:rsidRDefault="00582A6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582A65" w:rsidRPr="006B1133" w:rsidRDefault="00582A6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582A65" w:rsidRPr="00385271" w:rsidRDefault="00582A65" w:rsidP="00362B5C">
            <w:pPr>
              <w:widowControl w:val="0"/>
              <w:adjustRightInd w:val="0"/>
            </w:pPr>
            <w:r w:rsidRPr="00385271">
              <w:t>Областной бю</w:t>
            </w:r>
            <w:r w:rsidRPr="00385271">
              <w:t>д</w:t>
            </w:r>
            <w:r w:rsidRPr="00385271">
              <w:t>жет</w:t>
            </w:r>
          </w:p>
        </w:tc>
        <w:tc>
          <w:tcPr>
            <w:tcW w:w="1134" w:type="dxa"/>
          </w:tcPr>
          <w:p w:rsidR="00582A65" w:rsidRPr="00CB2652" w:rsidRDefault="00582A65" w:rsidP="006D5CFC">
            <w:pPr>
              <w:widowControl w:val="0"/>
              <w:adjustRightInd w:val="0"/>
              <w:jc w:val="right"/>
            </w:pPr>
            <w:r w:rsidRPr="00CB2652">
              <w:t xml:space="preserve">  </w:t>
            </w:r>
            <w:r w:rsidR="00B8610D" w:rsidRPr="00CB2652">
              <w:t>320</w:t>
            </w:r>
            <w:r w:rsidRPr="00CB2652">
              <w:t>,0</w:t>
            </w:r>
          </w:p>
        </w:tc>
        <w:tc>
          <w:tcPr>
            <w:tcW w:w="1134" w:type="dxa"/>
          </w:tcPr>
          <w:p w:rsidR="00582A65" w:rsidRPr="00256C8C" w:rsidRDefault="00582A6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582A65" w:rsidRPr="00256C8C" w:rsidRDefault="00582A6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582A65" w:rsidRPr="00256C8C" w:rsidRDefault="00582A6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E1789B" w:rsidRPr="000874F3" w:rsidTr="00E104B0">
        <w:trPr>
          <w:trHeight w:val="414"/>
        </w:trPr>
        <w:tc>
          <w:tcPr>
            <w:tcW w:w="529" w:type="dxa"/>
            <w:vMerge w:val="restart"/>
          </w:tcPr>
          <w:p w:rsidR="00E1789B" w:rsidRPr="000874F3" w:rsidRDefault="00E1789B" w:rsidP="00830114">
            <w:pPr>
              <w:widowControl w:val="0"/>
              <w:adjustRightInd w:val="0"/>
            </w:pPr>
            <w:r>
              <w:t>4.</w:t>
            </w:r>
          </w:p>
        </w:tc>
        <w:tc>
          <w:tcPr>
            <w:tcW w:w="2095" w:type="dxa"/>
            <w:vMerge w:val="restart"/>
          </w:tcPr>
          <w:p w:rsidR="00E1789B" w:rsidRPr="008504B6" w:rsidRDefault="00E1789B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3</w:t>
            </w:r>
          </w:p>
        </w:tc>
        <w:tc>
          <w:tcPr>
            <w:tcW w:w="4111" w:type="dxa"/>
            <w:vMerge w:val="restart"/>
          </w:tcPr>
          <w:p w:rsidR="00E1789B" w:rsidRPr="006B1133" w:rsidRDefault="00E1789B" w:rsidP="00540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540DB4">
              <w:rPr>
                <w:rFonts w:ascii="Times New Roman" w:hAnsi="Times New Roman" w:cs="Times New Roman"/>
                <w:sz w:val="24"/>
                <w:szCs w:val="24"/>
              </w:rPr>
              <w:t>и обеспечение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нения полномочий Оренбургской 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ласти по расчету и предоставлению дотаций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там поселений 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равнивание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обеспеченн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сти за счет средств областного бю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жета»</w:t>
            </w:r>
          </w:p>
        </w:tc>
        <w:tc>
          <w:tcPr>
            <w:tcW w:w="1984" w:type="dxa"/>
          </w:tcPr>
          <w:p w:rsidR="00E1789B" w:rsidRPr="000874F3" w:rsidRDefault="00E1789B" w:rsidP="00362B5C">
            <w:pPr>
              <w:widowControl w:val="0"/>
              <w:adjustRightInd w:val="0"/>
            </w:pPr>
            <w:r w:rsidRPr="000874F3">
              <w:lastRenderedPageBreak/>
              <w:t>Всего, в том числе</w:t>
            </w:r>
          </w:p>
        </w:tc>
        <w:tc>
          <w:tcPr>
            <w:tcW w:w="1134" w:type="dxa"/>
          </w:tcPr>
          <w:p w:rsidR="00E1789B" w:rsidRDefault="00E1789B" w:rsidP="00763016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E1789B" w:rsidRPr="000874F3" w:rsidRDefault="00E1789B" w:rsidP="00513790">
            <w:pPr>
              <w:widowControl w:val="0"/>
              <w:adjustRightInd w:val="0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E1789B" w:rsidRPr="000874F3" w:rsidRDefault="00E1789B" w:rsidP="00513790">
            <w:pPr>
              <w:widowControl w:val="0"/>
              <w:adjustRightInd w:val="0"/>
              <w:jc w:val="center"/>
            </w:pPr>
            <w:r w:rsidRPr="000874F3">
              <w:t>6</w:t>
            </w:r>
            <w:r>
              <w:t>7,0</w:t>
            </w:r>
          </w:p>
        </w:tc>
        <w:tc>
          <w:tcPr>
            <w:tcW w:w="1134" w:type="dxa"/>
          </w:tcPr>
          <w:p w:rsidR="00E1789B" w:rsidRPr="000874F3" w:rsidRDefault="00E1789B" w:rsidP="00513790">
            <w:pPr>
              <w:widowControl w:val="0"/>
              <w:adjustRightInd w:val="0"/>
              <w:jc w:val="center"/>
            </w:pPr>
            <w:r>
              <w:t>66,0</w:t>
            </w:r>
          </w:p>
        </w:tc>
        <w:tc>
          <w:tcPr>
            <w:tcW w:w="1134" w:type="dxa"/>
          </w:tcPr>
          <w:p w:rsidR="00E1789B" w:rsidRDefault="00E1789B" w:rsidP="0041467E">
            <w:pPr>
              <w:jc w:val="right"/>
            </w:pPr>
            <w:r w:rsidRPr="00B07B71">
              <w:t>68,0</w:t>
            </w:r>
          </w:p>
        </w:tc>
        <w:tc>
          <w:tcPr>
            <w:tcW w:w="1134" w:type="dxa"/>
          </w:tcPr>
          <w:p w:rsidR="00E1789B" w:rsidRDefault="00E1789B" w:rsidP="0041467E">
            <w:pPr>
              <w:jc w:val="right"/>
            </w:pPr>
            <w:r w:rsidRPr="00B07B71">
              <w:t>68,0</w:t>
            </w:r>
          </w:p>
        </w:tc>
      </w:tr>
      <w:tr w:rsidR="00582A65" w:rsidRPr="000874F3" w:rsidTr="00E104B0">
        <w:trPr>
          <w:trHeight w:val="414"/>
        </w:trPr>
        <w:tc>
          <w:tcPr>
            <w:tcW w:w="529" w:type="dxa"/>
            <w:vMerge/>
          </w:tcPr>
          <w:p w:rsidR="00582A65" w:rsidRPr="000874F3" w:rsidRDefault="00582A6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82A65" w:rsidRPr="008504B6" w:rsidRDefault="00582A6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582A65" w:rsidRPr="008504B6" w:rsidRDefault="00582A65" w:rsidP="00776E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A65" w:rsidRPr="000874F3" w:rsidRDefault="00582A65" w:rsidP="00696BE6">
            <w:pPr>
              <w:widowControl w:val="0"/>
              <w:adjustRightInd w:val="0"/>
            </w:pPr>
            <w:r>
              <w:t xml:space="preserve"> районный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</w:tcPr>
          <w:p w:rsidR="00582A65" w:rsidRPr="00E90EA1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673CAA" w:rsidRDefault="00582A6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582A65" w:rsidRPr="00673CAA" w:rsidRDefault="00582A6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582A65" w:rsidRPr="00673CAA" w:rsidRDefault="00582A6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946E41" w:rsidRPr="000874F3" w:rsidTr="00E104B0">
        <w:trPr>
          <w:trHeight w:val="578"/>
        </w:trPr>
        <w:tc>
          <w:tcPr>
            <w:tcW w:w="529" w:type="dxa"/>
            <w:vMerge/>
          </w:tcPr>
          <w:p w:rsidR="00946E41" w:rsidRPr="000874F3" w:rsidRDefault="00946E41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46E41" w:rsidRPr="006B1133" w:rsidRDefault="00946E41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946E41" w:rsidRPr="006B1133" w:rsidRDefault="00946E41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946E41" w:rsidRPr="000874F3" w:rsidRDefault="00946E41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946E41" w:rsidRDefault="00946E41" w:rsidP="008C405D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946E41" w:rsidRPr="000874F3" w:rsidRDefault="00946E41" w:rsidP="00231F9E">
            <w:pPr>
              <w:widowControl w:val="0"/>
              <w:adjustRightInd w:val="0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946E41" w:rsidRPr="000874F3" w:rsidRDefault="00946E41" w:rsidP="004A7B19">
            <w:pPr>
              <w:widowControl w:val="0"/>
              <w:adjustRightInd w:val="0"/>
              <w:jc w:val="right"/>
            </w:pPr>
            <w:r w:rsidRPr="000874F3">
              <w:t>6</w:t>
            </w:r>
            <w:r>
              <w:t>7,0</w:t>
            </w:r>
          </w:p>
        </w:tc>
        <w:tc>
          <w:tcPr>
            <w:tcW w:w="1134" w:type="dxa"/>
          </w:tcPr>
          <w:p w:rsidR="00946E41" w:rsidRPr="000874F3" w:rsidRDefault="00946E41" w:rsidP="0036216E">
            <w:pPr>
              <w:widowControl w:val="0"/>
              <w:adjustRightInd w:val="0"/>
              <w:jc w:val="center"/>
            </w:pPr>
            <w:r>
              <w:t>66,0</w:t>
            </w:r>
          </w:p>
        </w:tc>
        <w:tc>
          <w:tcPr>
            <w:tcW w:w="1134" w:type="dxa"/>
          </w:tcPr>
          <w:p w:rsidR="00946E41" w:rsidRDefault="00946E41" w:rsidP="0041467E">
            <w:pPr>
              <w:jc w:val="right"/>
            </w:pPr>
            <w:r w:rsidRPr="00B07B71">
              <w:t>68,0</w:t>
            </w:r>
          </w:p>
        </w:tc>
        <w:tc>
          <w:tcPr>
            <w:tcW w:w="1134" w:type="dxa"/>
          </w:tcPr>
          <w:p w:rsidR="00946E41" w:rsidRDefault="00946E41" w:rsidP="0041467E">
            <w:pPr>
              <w:jc w:val="right"/>
            </w:pPr>
            <w:r w:rsidRPr="00B07B71">
              <w:t>68,0</w:t>
            </w:r>
          </w:p>
        </w:tc>
      </w:tr>
      <w:tr w:rsidR="00980C3B" w:rsidRPr="000874F3" w:rsidTr="00E104B0">
        <w:trPr>
          <w:trHeight w:val="551"/>
        </w:trPr>
        <w:tc>
          <w:tcPr>
            <w:tcW w:w="529" w:type="dxa"/>
            <w:vMerge w:val="restart"/>
          </w:tcPr>
          <w:p w:rsidR="00980C3B" w:rsidRPr="000874F3" w:rsidRDefault="00980C3B" w:rsidP="00830114">
            <w:pPr>
              <w:widowControl w:val="0"/>
              <w:adjustRightInd w:val="0"/>
            </w:pPr>
            <w:r>
              <w:lastRenderedPageBreak/>
              <w:t>5.</w:t>
            </w:r>
          </w:p>
        </w:tc>
        <w:tc>
          <w:tcPr>
            <w:tcW w:w="2095" w:type="dxa"/>
            <w:vMerge w:val="restart"/>
          </w:tcPr>
          <w:p w:rsidR="00980C3B" w:rsidRPr="008504B6" w:rsidRDefault="00980C3B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4</w:t>
            </w:r>
          </w:p>
        </w:tc>
        <w:tc>
          <w:tcPr>
            <w:tcW w:w="4111" w:type="dxa"/>
            <w:vMerge w:val="restart"/>
          </w:tcPr>
          <w:p w:rsidR="00980C3B" w:rsidRPr="008504B6" w:rsidRDefault="00980C3B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выполнения </w:t>
            </w:r>
            <w:proofErr w:type="spellStart"/>
            <w:proofErr w:type="gramStart"/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</w:t>
            </w:r>
            <w:proofErr w:type="spellStart"/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осуществ-лению</w:t>
            </w:r>
            <w:proofErr w:type="spellEnd"/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воинского учета на территориях, где отсутствуют в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енные комиссариаты»</w:t>
            </w:r>
          </w:p>
        </w:tc>
        <w:tc>
          <w:tcPr>
            <w:tcW w:w="1984" w:type="dxa"/>
          </w:tcPr>
          <w:p w:rsidR="00980C3B" w:rsidRPr="000874F3" w:rsidRDefault="00980C3B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980C3B" w:rsidRPr="000874F3" w:rsidRDefault="00980C3B" w:rsidP="007C27DD">
            <w:pPr>
              <w:widowControl w:val="0"/>
              <w:adjustRightInd w:val="0"/>
              <w:jc w:val="right"/>
            </w:pPr>
            <w:r w:rsidRPr="000874F3">
              <w:t>1</w:t>
            </w:r>
            <w:r>
              <w:t>888,7</w:t>
            </w:r>
          </w:p>
        </w:tc>
        <w:tc>
          <w:tcPr>
            <w:tcW w:w="1134" w:type="dxa"/>
          </w:tcPr>
          <w:p w:rsidR="00980C3B" w:rsidRDefault="00980C3B" w:rsidP="004A7B19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980C3B" w:rsidRDefault="00980C3B" w:rsidP="004A7B19">
            <w:pPr>
              <w:jc w:val="right"/>
            </w:pPr>
            <w:r w:rsidRPr="00A32F9F">
              <w:t>1</w:t>
            </w:r>
            <w:r>
              <w:t>945,4</w:t>
            </w:r>
          </w:p>
        </w:tc>
        <w:tc>
          <w:tcPr>
            <w:tcW w:w="1134" w:type="dxa"/>
          </w:tcPr>
          <w:p w:rsidR="00980C3B" w:rsidRPr="000874F3" w:rsidRDefault="00980C3B" w:rsidP="00F55492">
            <w:pPr>
              <w:jc w:val="center"/>
            </w:pPr>
            <w:r w:rsidRPr="000874F3">
              <w:t>1</w:t>
            </w:r>
            <w:r>
              <w:t>998,3</w:t>
            </w:r>
          </w:p>
        </w:tc>
        <w:tc>
          <w:tcPr>
            <w:tcW w:w="1134" w:type="dxa"/>
          </w:tcPr>
          <w:p w:rsidR="00980C3B" w:rsidRPr="000874F3" w:rsidRDefault="00980C3B" w:rsidP="0041467E">
            <w:pPr>
              <w:jc w:val="right"/>
            </w:pPr>
            <w:r w:rsidRPr="000874F3">
              <w:t>1635,1</w:t>
            </w:r>
          </w:p>
        </w:tc>
        <w:tc>
          <w:tcPr>
            <w:tcW w:w="1134" w:type="dxa"/>
          </w:tcPr>
          <w:p w:rsidR="00980C3B" w:rsidRPr="000874F3" w:rsidRDefault="00980C3B" w:rsidP="0041467E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  <w:p w:rsidR="00980C3B" w:rsidRPr="000874F3" w:rsidRDefault="00980C3B" w:rsidP="0041467E">
            <w:pPr>
              <w:widowControl w:val="0"/>
              <w:adjustRightInd w:val="0"/>
              <w:jc w:val="right"/>
            </w:pPr>
          </w:p>
        </w:tc>
      </w:tr>
      <w:tr w:rsidR="00582A65" w:rsidRPr="000874F3" w:rsidTr="00980C3B">
        <w:trPr>
          <w:trHeight w:val="551"/>
        </w:trPr>
        <w:tc>
          <w:tcPr>
            <w:tcW w:w="529" w:type="dxa"/>
            <w:vMerge/>
          </w:tcPr>
          <w:p w:rsidR="00582A65" w:rsidRPr="000874F3" w:rsidRDefault="00582A6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82A65" w:rsidRPr="008504B6" w:rsidRDefault="00582A6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582A65" w:rsidRPr="008504B6" w:rsidRDefault="00582A65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A65" w:rsidRPr="000874F3" w:rsidRDefault="00582A65" w:rsidP="00D21E82">
            <w:pPr>
              <w:widowControl w:val="0"/>
              <w:adjustRightInd w:val="0"/>
            </w:pPr>
            <w:r>
              <w:t xml:space="preserve"> районный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</w:tcPr>
          <w:p w:rsidR="00582A65" w:rsidRPr="00E90EA1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2A65" w:rsidRPr="00980C3B" w:rsidRDefault="00582A6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  <w:shd w:val="clear" w:color="auto" w:fill="auto"/>
          </w:tcPr>
          <w:p w:rsidR="00582A65" w:rsidRPr="00980C3B" w:rsidRDefault="00582A6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  <w:shd w:val="clear" w:color="auto" w:fill="auto"/>
          </w:tcPr>
          <w:p w:rsidR="00582A65" w:rsidRPr="00980C3B" w:rsidRDefault="00582A6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9D6001" w:rsidRPr="000874F3" w:rsidTr="00E104B0">
        <w:trPr>
          <w:trHeight w:val="558"/>
        </w:trPr>
        <w:tc>
          <w:tcPr>
            <w:tcW w:w="529" w:type="dxa"/>
            <w:vMerge/>
          </w:tcPr>
          <w:p w:rsidR="009D6001" w:rsidRPr="000874F3" w:rsidRDefault="009D6001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D6001" w:rsidRPr="006B1133" w:rsidRDefault="009D6001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9D6001" w:rsidRPr="006B1133" w:rsidRDefault="009D6001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9D6001" w:rsidRPr="000874F3" w:rsidRDefault="009D6001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9D6001" w:rsidRDefault="009D6001" w:rsidP="007C27DD">
            <w:pPr>
              <w:jc w:val="right"/>
            </w:pPr>
            <w:r w:rsidRPr="00202AD3">
              <w:t>1888,7</w:t>
            </w:r>
          </w:p>
        </w:tc>
        <w:tc>
          <w:tcPr>
            <w:tcW w:w="1134" w:type="dxa"/>
          </w:tcPr>
          <w:p w:rsidR="009D6001" w:rsidRDefault="009D6001" w:rsidP="004A7B19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9D6001" w:rsidRDefault="009D6001" w:rsidP="004A7B19">
            <w:pPr>
              <w:jc w:val="right"/>
            </w:pPr>
            <w:r w:rsidRPr="00A32F9F">
              <w:t>1</w:t>
            </w:r>
            <w:r>
              <w:t>945,4</w:t>
            </w:r>
          </w:p>
        </w:tc>
        <w:tc>
          <w:tcPr>
            <w:tcW w:w="1134" w:type="dxa"/>
          </w:tcPr>
          <w:p w:rsidR="009D6001" w:rsidRPr="000874F3" w:rsidRDefault="009D6001" w:rsidP="004A7B19">
            <w:pPr>
              <w:jc w:val="right"/>
            </w:pPr>
            <w:r w:rsidRPr="000874F3">
              <w:t>1</w:t>
            </w:r>
            <w:r>
              <w:t>998,3</w:t>
            </w:r>
          </w:p>
        </w:tc>
        <w:tc>
          <w:tcPr>
            <w:tcW w:w="1134" w:type="dxa"/>
          </w:tcPr>
          <w:p w:rsidR="009D6001" w:rsidRPr="000874F3" w:rsidRDefault="009D6001" w:rsidP="0041467E">
            <w:pPr>
              <w:jc w:val="right"/>
            </w:pPr>
            <w:r w:rsidRPr="000874F3">
              <w:t>1635,1</w:t>
            </w:r>
          </w:p>
        </w:tc>
        <w:tc>
          <w:tcPr>
            <w:tcW w:w="1134" w:type="dxa"/>
          </w:tcPr>
          <w:p w:rsidR="009D6001" w:rsidRPr="000874F3" w:rsidRDefault="009D6001" w:rsidP="0041467E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</w:tc>
      </w:tr>
      <w:tr w:rsidR="00BC01B6" w:rsidRPr="000874F3" w:rsidTr="00E104B0">
        <w:trPr>
          <w:trHeight w:val="406"/>
        </w:trPr>
        <w:tc>
          <w:tcPr>
            <w:tcW w:w="529" w:type="dxa"/>
            <w:vMerge w:val="restart"/>
          </w:tcPr>
          <w:p w:rsidR="00BC01B6" w:rsidRPr="000874F3" w:rsidRDefault="00BC01B6" w:rsidP="00830114">
            <w:pPr>
              <w:widowControl w:val="0"/>
              <w:adjustRightInd w:val="0"/>
            </w:pPr>
            <w:r>
              <w:t>6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BC01B6" w:rsidRPr="008504B6" w:rsidRDefault="00BC01B6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5</w:t>
            </w:r>
          </w:p>
        </w:tc>
        <w:tc>
          <w:tcPr>
            <w:tcW w:w="4111" w:type="dxa"/>
            <w:vMerge w:val="restart"/>
          </w:tcPr>
          <w:p w:rsidR="00BC01B6" w:rsidRPr="006B1133" w:rsidRDefault="00BC01B6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467E">
              <w:rPr>
                <w:rFonts w:ascii="Times New Roman" w:hAnsi="Times New Roman" w:cs="Times New Roman"/>
                <w:sz w:val="24"/>
                <w:szCs w:val="24"/>
              </w:rPr>
              <w:t>«Предоставление социальных доплат к пенсии"</w:t>
            </w:r>
          </w:p>
        </w:tc>
        <w:tc>
          <w:tcPr>
            <w:tcW w:w="1984" w:type="dxa"/>
          </w:tcPr>
          <w:p w:rsidR="00BC01B6" w:rsidRPr="000874F3" w:rsidRDefault="00BC01B6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BC01B6" w:rsidRPr="000874F3" w:rsidRDefault="00BC01B6" w:rsidP="00D21E82">
            <w:pPr>
              <w:widowControl w:val="0"/>
              <w:adjustRightInd w:val="0"/>
              <w:jc w:val="right"/>
            </w:pPr>
            <w:r>
              <w:t>2203,9</w:t>
            </w:r>
          </w:p>
        </w:tc>
        <w:tc>
          <w:tcPr>
            <w:tcW w:w="1134" w:type="dxa"/>
          </w:tcPr>
          <w:p w:rsidR="00BC01B6" w:rsidRPr="000874F3" w:rsidRDefault="00BC01B6" w:rsidP="00D21E82">
            <w:pPr>
              <w:widowControl w:val="0"/>
              <w:adjustRightInd w:val="0"/>
              <w:jc w:val="right"/>
            </w:pPr>
            <w:r>
              <w:t>2174,5</w:t>
            </w:r>
          </w:p>
        </w:tc>
        <w:tc>
          <w:tcPr>
            <w:tcW w:w="1134" w:type="dxa"/>
          </w:tcPr>
          <w:p w:rsidR="00BC01B6" w:rsidRPr="000874F3" w:rsidRDefault="00BC01B6" w:rsidP="00D21E82">
            <w:pPr>
              <w:widowControl w:val="0"/>
              <w:adjustRightInd w:val="0"/>
              <w:jc w:val="right"/>
            </w:pPr>
            <w:r>
              <w:t>2212,0</w:t>
            </w:r>
          </w:p>
        </w:tc>
        <w:tc>
          <w:tcPr>
            <w:tcW w:w="1134" w:type="dxa"/>
          </w:tcPr>
          <w:p w:rsidR="00BC01B6" w:rsidRDefault="00BC01B6" w:rsidP="004A7B19">
            <w:pPr>
              <w:jc w:val="right"/>
            </w:pPr>
            <w:r>
              <w:t>2212</w:t>
            </w:r>
            <w:r w:rsidRPr="005C04D4">
              <w:t>,0</w:t>
            </w:r>
          </w:p>
        </w:tc>
        <w:tc>
          <w:tcPr>
            <w:tcW w:w="1134" w:type="dxa"/>
          </w:tcPr>
          <w:p w:rsidR="00BC01B6" w:rsidRPr="000874F3" w:rsidRDefault="00BC01B6" w:rsidP="0041467E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  <w:tc>
          <w:tcPr>
            <w:tcW w:w="1134" w:type="dxa"/>
          </w:tcPr>
          <w:p w:rsidR="00BC01B6" w:rsidRPr="000874F3" w:rsidRDefault="00BC01B6" w:rsidP="0041467E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</w:tr>
      <w:tr w:rsidR="00BC01B6" w:rsidRPr="000874F3" w:rsidTr="00E104B0">
        <w:trPr>
          <w:trHeight w:val="406"/>
        </w:trPr>
        <w:tc>
          <w:tcPr>
            <w:tcW w:w="529" w:type="dxa"/>
            <w:vMerge/>
          </w:tcPr>
          <w:p w:rsidR="00BC01B6" w:rsidRPr="000874F3" w:rsidRDefault="00BC01B6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BC01B6" w:rsidRPr="008504B6" w:rsidRDefault="00BC01B6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BC01B6" w:rsidRPr="0041467E" w:rsidRDefault="00BC01B6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1B6" w:rsidRPr="000874F3" w:rsidRDefault="00BC01B6" w:rsidP="00696BE6">
            <w:pPr>
              <w:widowControl w:val="0"/>
              <w:adjustRightInd w:val="0"/>
            </w:pPr>
            <w:r>
              <w:t xml:space="preserve"> районный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</w:tcPr>
          <w:p w:rsidR="00BC01B6" w:rsidRPr="000874F3" w:rsidRDefault="00BC01B6" w:rsidP="00D21E82">
            <w:pPr>
              <w:widowControl w:val="0"/>
              <w:adjustRightInd w:val="0"/>
              <w:jc w:val="right"/>
            </w:pPr>
            <w:r>
              <w:t>2203,9</w:t>
            </w:r>
          </w:p>
        </w:tc>
        <w:tc>
          <w:tcPr>
            <w:tcW w:w="1134" w:type="dxa"/>
          </w:tcPr>
          <w:p w:rsidR="00BC01B6" w:rsidRPr="000874F3" w:rsidRDefault="00BC01B6" w:rsidP="00D21E82">
            <w:pPr>
              <w:widowControl w:val="0"/>
              <w:adjustRightInd w:val="0"/>
              <w:jc w:val="right"/>
            </w:pPr>
            <w:r>
              <w:t>2174,5</w:t>
            </w:r>
          </w:p>
        </w:tc>
        <w:tc>
          <w:tcPr>
            <w:tcW w:w="1134" w:type="dxa"/>
          </w:tcPr>
          <w:p w:rsidR="00BC01B6" w:rsidRPr="000874F3" w:rsidRDefault="00BC01B6" w:rsidP="00D21E82">
            <w:pPr>
              <w:widowControl w:val="0"/>
              <w:adjustRightInd w:val="0"/>
              <w:jc w:val="right"/>
            </w:pPr>
            <w:r>
              <w:t>2212,0</w:t>
            </w:r>
          </w:p>
        </w:tc>
        <w:tc>
          <w:tcPr>
            <w:tcW w:w="1134" w:type="dxa"/>
          </w:tcPr>
          <w:p w:rsidR="00BC01B6" w:rsidRDefault="00BC01B6" w:rsidP="004A7B19">
            <w:pPr>
              <w:jc w:val="right"/>
            </w:pPr>
            <w:r>
              <w:t>2212</w:t>
            </w:r>
            <w:r w:rsidRPr="005C04D4">
              <w:t>,0</w:t>
            </w:r>
          </w:p>
        </w:tc>
        <w:tc>
          <w:tcPr>
            <w:tcW w:w="1134" w:type="dxa"/>
          </w:tcPr>
          <w:p w:rsidR="00BC01B6" w:rsidRPr="000874F3" w:rsidRDefault="00BC01B6" w:rsidP="00666E58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  <w:tc>
          <w:tcPr>
            <w:tcW w:w="1134" w:type="dxa"/>
          </w:tcPr>
          <w:p w:rsidR="00BC01B6" w:rsidRPr="000874F3" w:rsidRDefault="00BC01B6" w:rsidP="00666E58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</w:tr>
      <w:tr w:rsidR="00582A65" w:rsidRPr="000874F3" w:rsidTr="00E104B0">
        <w:trPr>
          <w:trHeight w:val="406"/>
        </w:trPr>
        <w:tc>
          <w:tcPr>
            <w:tcW w:w="529" w:type="dxa"/>
            <w:vMerge/>
          </w:tcPr>
          <w:p w:rsidR="00582A65" w:rsidRPr="000874F3" w:rsidRDefault="00582A6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82A65" w:rsidRPr="006B1133" w:rsidRDefault="00582A6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582A65" w:rsidRPr="006B1133" w:rsidRDefault="00582A6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</w:tcPr>
          <w:p w:rsidR="00582A65" w:rsidRPr="00DA0B9D" w:rsidRDefault="00582A65" w:rsidP="00362B5C">
            <w:pPr>
              <w:widowControl w:val="0"/>
              <w:adjustRightInd w:val="0"/>
            </w:pPr>
            <w:r w:rsidRPr="00DA0B9D">
              <w:t>Областной бю</w:t>
            </w:r>
            <w:r w:rsidRPr="00DA0B9D">
              <w:t>д</w:t>
            </w:r>
            <w:r w:rsidRPr="00DA0B9D">
              <w:t>жет</w:t>
            </w:r>
          </w:p>
        </w:tc>
        <w:tc>
          <w:tcPr>
            <w:tcW w:w="1134" w:type="dxa"/>
          </w:tcPr>
          <w:p w:rsidR="00582A65" w:rsidRPr="004E26FC" w:rsidRDefault="00582A65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BC01B6" w:rsidRDefault="00582A65" w:rsidP="008C405D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582A65" w:rsidRPr="00BC01B6" w:rsidRDefault="00582A65" w:rsidP="008C405D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582A65" w:rsidRPr="00BC01B6" w:rsidRDefault="00582A65" w:rsidP="00666E58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4A7B19" w:rsidRPr="000874F3" w:rsidTr="00D46BB8">
        <w:trPr>
          <w:trHeight w:val="578"/>
        </w:trPr>
        <w:tc>
          <w:tcPr>
            <w:tcW w:w="529" w:type="dxa"/>
            <w:vMerge w:val="restart"/>
          </w:tcPr>
          <w:p w:rsidR="004A7B19" w:rsidRPr="000874F3" w:rsidRDefault="004A7B19" w:rsidP="00830114">
            <w:pPr>
              <w:widowControl w:val="0"/>
              <w:adjustRightInd w:val="0"/>
            </w:pPr>
            <w:r>
              <w:t>7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4A7B19" w:rsidRPr="008504B6" w:rsidRDefault="004A7B19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69546B">
              <w:t>мер</w:t>
            </w:r>
            <w:r w:rsidRPr="0069546B">
              <w:t>о</w:t>
            </w:r>
            <w:r w:rsidRPr="0069546B">
              <w:t>приятие 8</w:t>
            </w:r>
          </w:p>
        </w:tc>
        <w:tc>
          <w:tcPr>
            <w:tcW w:w="4111" w:type="dxa"/>
            <w:vMerge w:val="restart"/>
          </w:tcPr>
          <w:p w:rsidR="004A7B19" w:rsidRPr="006C16A3" w:rsidRDefault="004A7B19" w:rsidP="0069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бургской</w:t>
            </w:r>
            <w:proofErr w:type="spellEnd"/>
            <w:proofErr w:type="gramEnd"/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предоставлению дотаций бюджетам поселений на </w:t>
            </w:r>
            <w:proofErr w:type="spellStart"/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равнивание</w:t>
            </w:r>
            <w:proofErr w:type="spellEnd"/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proofErr w:type="spellStart"/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бюджета»</w:t>
            </w:r>
          </w:p>
        </w:tc>
        <w:tc>
          <w:tcPr>
            <w:tcW w:w="1984" w:type="dxa"/>
          </w:tcPr>
          <w:p w:rsidR="004A7B19" w:rsidRPr="000874F3" w:rsidRDefault="004A7B19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4A7B19" w:rsidRPr="000874F3" w:rsidRDefault="004A7B19" w:rsidP="008C405D">
            <w:pPr>
              <w:jc w:val="right"/>
            </w:pPr>
            <w:r>
              <w:t>69326,0</w:t>
            </w:r>
          </w:p>
        </w:tc>
        <w:tc>
          <w:tcPr>
            <w:tcW w:w="1134" w:type="dxa"/>
          </w:tcPr>
          <w:p w:rsidR="004A7B19" w:rsidRPr="000874F3" w:rsidRDefault="004A7B19" w:rsidP="004A7B19">
            <w:pPr>
              <w:jc w:val="right"/>
            </w:pPr>
            <w:r>
              <w:t>71168,0</w:t>
            </w:r>
          </w:p>
          <w:p w:rsidR="004A7B19" w:rsidRPr="000874F3" w:rsidRDefault="004A7B19" w:rsidP="004A7B19">
            <w:pPr>
              <w:jc w:val="right"/>
            </w:pPr>
          </w:p>
        </w:tc>
        <w:tc>
          <w:tcPr>
            <w:tcW w:w="1134" w:type="dxa"/>
          </w:tcPr>
          <w:p w:rsidR="004A7B19" w:rsidRDefault="004A7B19" w:rsidP="004A7B19">
            <w:pPr>
              <w:jc w:val="right"/>
            </w:pPr>
            <w:r>
              <w:t>67281,0</w:t>
            </w:r>
          </w:p>
        </w:tc>
        <w:tc>
          <w:tcPr>
            <w:tcW w:w="1134" w:type="dxa"/>
          </w:tcPr>
          <w:p w:rsidR="004A7B19" w:rsidRDefault="004A7B19" w:rsidP="004A7B19">
            <w:pPr>
              <w:jc w:val="right"/>
            </w:pPr>
            <w:r>
              <w:t>66274,0</w:t>
            </w:r>
          </w:p>
        </w:tc>
        <w:tc>
          <w:tcPr>
            <w:tcW w:w="1134" w:type="dxa"/>
          </w:tcPr>
          <w:p w:rsidR="004A7B19" w:rsidRPr="000874F3" w:rsidRDefault="004A7B19" w:rsidP="0041467E">
            <w:pPr>
              <w:jc w:val="right"/>
            </w:pPr>
            <w:r w:rsidRPr="000874F3">
              <w:t>66605</w:t>
            </w:r>
            <w:r>
              <w:t>,0</w:t>
            </w:r>
          </w:p>
        </w:tc>
        <w:tc>
          <w:tcPr>
            <w:tcW w:w="1134" w:type="dxa"/>
          </w:tcPr>
          <w:p w:rsidR="004A7B19" w:rsidRPr="000874F3" w:rsidRDefault="004A7B19" w:rsidP="0015502B">
            <w:pPr>
              <w:jc w:val="right"/>
            </w:pPr>
            <w:r w:rsidRPr="000874F3">
              <w:t>66605</w:t>
            </w:r>
            <w:r>
              <w:t>,0</w:t>
            </w:r>
          </w:p>
        </w:tc>
      </w:tr>
      <w:tr w:rsidR="00582A65" w:rsidRPr="000874F3" w:rsidTr="00E104B0">
        <w:trPr>
          <w:trHeight w:val="570"/>
        </w:trPr>
        <w:tc>
          <w:tcPr>
            <w:tcW w:w="529" w:type="dxa"/>
            <w:vMerge/>
          </w:tcPr>
          <w:p w:rsidR="00582A65" w:rsidRPr="000874F3" w:rsidRDefault="00582A6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82A65" w:rsidRPr="008504B6" w:rsidRDefault="00582A6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582A65" w:rsidRPr="006C16A3" w:rsidRDefault="00582A65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A65" w:rsidRPr="000874F3" w:rsidRDefault="00582A6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582A65" w:rsidRPr="00E90EA1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B26AF5" w:rsidRDefault="00582A65" w:rsidP="00666E58">
            <w:pPr>
              <w:widowControl w:val="0"/>
              <w:adjustRightInd w:val="0"/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582A65" w:rsidRPr="00B26AF5" w:rsidRDefault="00582A65" w:rsidP="00666E58">
            <w:pPr>
              <w:widowControl w:val="0"/>
              <w:adjustRightInd w:val="0"/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582A65" w:rsidRPr="00B26AF5" w:rsidRDefault="00582A65" w:rsidP="00666E58">
            <w:pPr>
              <w:widowControl w:val="0"/>
              <w:adjustRightInd w:val="0"/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B26AF5" w:rsidRPr="000874F3" w:rsidTr="00D46BB8">
        <w:trPr>
          <w:trHeight w:val="552"/>
        </w:trPr>
        <w:tc>
          <w:tcPr>
            <w:tcW w:w="529" w:type="dxa"/>
            <w:vMerge/>
          </w:tcPr>
          <w:p w:rsidR="00B26AF5" w:rsidRPr="000874F3" w:rsidRDefault="00B26AF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B26AF5" w:rsidRPr="006B1133" w:rsidRDefault="00B26AF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B26AF5" w:rsidRPr="006B1133" w:rsidRDefault="00B26AF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B26AF5" w:rsidRPr="000874F3" w:rsidRDefault="00B26AF5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B26AF5" w:rsidRPr="000874F3" w:rsidRDefault="00B26AF5" w:rsidP="008C405D">
            <w:pPr>
              <w:jc w:val="right"/>
            </w:pPr>
            <w:r>
              <w:t>69326,0</w:t>
            </w:r>
          </w:p>
        </w:tc>
        <w:tc>
          <w:tcPr>
            <w:tcW w:w="1134" w:type="dxa"/>
          </w:tcPr>
          <w:p w:rsidR="00B26AF5" w:rsidRPr="000874F3" w:rsidRDefault="00B26AF5" w:rsidP="00321EE1">
            <w:pPr>
              <w:jc w:val="right"/>
            </w:pPr>
            <w:r>
              <w:t>71168,0</w:t>
            </w:r>
          </w:p>
          <w:p w:rsidR="00B26AF5" w:rsidRPr="000874F3" w:rsidRDefault="00B26AF5" w:rsidP="00321EE1">
            <w:pPr>
              <w:jc w:val="right"/>
            </w:pPr>
          </w:p>
          <w:p w:rsidR="00B26AF5" w:rsidRPr="000874F3" w:rsidRDefault="00B26AF5" w:rsidP="00321EE1">
            <w:pPr>
              <w:jc w:val="right"/>
            </w:pPr>
          </w:p>
        </w:tc>
        <w:tc>
          <w:tcPr>
            <w:tcW w:w="1134" w:type="dxa"/>
          </w:tcPr>
          <w:p w:rsidR="00B26AF5" w:rsidRDefault="00B26AF5" w:rsidP="00321EE1">
            <w:pPr>
              <w:jc w:val="right"/>
            </w:pPr>
            <w:r>
              <w:t>67281,0</w:t>
            </w:r>
          </w:p>
        </w:tc>
        <w:tc>
          <w:tcPr>
            <w:tcW w:w="1134" w:type="dxa"/>
          </w:tcPr>
          <w:p w:rsidR="00B26AF5" w:rsidRDefault="00B26AF5" w:rsidP="00321EE1">
            <w:pPr>
              <w:jc w:val="right"/>
            </w:pPr>
            <w:r>
              <w:t>66274,0</w:t>
            </w:r>
          </w:p>
        </w:tc>
        <w:tc>
          <w:tcPr>
            <w:tcW w:w="1134" w:type="dxa"/>
          </w:tcPr>
          <w:p w:rsidR="00B26AF5" w:rsidRPr="000874F3" w:rsidRDefault="00B26AF5" w:rsidP="00C60FC0">
            <w:pPr>
              <w:jc w:val="right"/>
            </w:pPr>
            <w:r w:rsidRPr="000874F3">
              <w:t>66605</w:t>
            </w:r>
            <w:r>
              <w:t>,0</w:t>
            </w:r>
          </w:p>
        </w:tc>
        <w:tc>
          <w:tcPr>
            <w:tcW w:w="1134" w:type="dxa"/>
          </w:tcPr>
          <w:p w:rsidR="00B26AF5" w:rsidRPr="000874F3" w:rsidRDefault="00B26AF5" w:rsidP="00C60FC0">
            <w:pPr>
              <w:jc w:val="right"/>
            </w:pPr>
            <w:r w:rsidRPr="000874F3">
              <w:t>66605</w:t>
            </w:r>
            <w:r>
              <w:t>,0</w:t>
            </w:r>
          </w:p>
        </w:tc>
      </w:tr>
      <w:tr w:rsidR="00582A65" w:rsidRPr="000874F3" w:rsidTr="00415C05">
        <w:trPr>
          <w:trHeight w:val="510"/>
        </w:trPr>
        <w:tc>
          <w:tcPr>
            <w:tcW w:w="529" w:type="dxa"/>
            <w:vMerge w:val="restart"/>
          </w:tcPr>
          <w:p w:rsidR="00582A65" w:rsidRPr="000874F3" w:rsidRDefault="00582A65" w:rsidP="00830114">
            <w:pPr>
              <w:widowControl w:val="0"/>
              <w:adjustRightInd w:val="0"/>
            </w:pPr>
            <w:r>
              <w:t>8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582A65" w:rsidRPr="0069546B" w:rsidRDefault="00582A65" w:rsidP="003702E0">
            <w:pPr>
              <w:widowControl w:val="0"/>
              <w:adjustRightInd w:val="0"/>
            </w:pPr>
            <w:r w:rsidRPr="0069546B">
              <w:t>Основное мер</w:t>
            </w:r>
            <w:r w:rsidRPr="0069546B">
              <w:t>о</w:t>
            </w:r>
            <w:r w:rsidRPr="0069546B">
              <w:t>приятие 9</w:t>
            </w:r>
          </w:p>
        </w:tc>
        <w:tc>
          <w:tcPr>
            <w:tcW w:w="4111" w:type="dxa"/>
            <w:vMerge w:val="restart"/>
          </w:tcPr>
          <w:p w:rsidR="00582A65" w:rsidRPr="0069546B" w:rsidRDefault="00582A65" w:rsidP="0069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</w:t>
            </w:r>
            <w:proofErr w:type="gramStart"/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546B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зованием бюджетных средств»</w:t>
            </w:r>
          </w:p>
        </w:tc>
        <w:tc>
          <w:tcPr>
            <w:tcW w:w="1984" w:type="dxa"/>
          </w:tcPr>
          <w:p w:rsidR="00582A65" w:rsidRPr="000874F3" w:rsidRDefault="00582A65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582A65" w:rsidRPr="000874F3" w:rsidRDefault="00582A65" w:rsidP="00415C05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582A65" w:rsidRPr="00D46BB8" w:rsidRDefault="00D46BB8" w:rsidP="008C405D">
            <w:pPr>
              <w:jc w:val="right"/>
            </w:pPr>
            <w:r w:rsidRPr="00D46BB8">
              <w:t>59,7</w:t>
            </w:r>
          </w:p>
          <w:p w:rsidR="00582A65" w:rsidRPr="00D46BB8" w:rsidRDefault="00582A65" w:rsidP="008C405D">
            <w:pPr>
              <w:jc w:val="right"/>
            </w:pPr>
          </w:p>
        </w:tc>
        <w:tc>
          <w:tcPr>
            <w:tcW w:w="1134" w:type="dxa"/>
          </w:tcPr>
          <w:p w:rsidR="00582A65" w:rsidRPr="00D46BB8" w:rsidRDefault="00D46BB8" w:rsidP="00D46BB8">
            <w:pPr>
              <w:widowControl w:val="0"/>
              <w:adjustRightInd w:val="0"/>
              <w:jc w:val="right"/>
            </w:pPr>
            <w:r w:rsidRPr="00D46BB8">
              <w:t>109,5</w:t>
            </w:r>
          </w:p>
        </w:tc>
        <w:tc>
          <w:tcPr>
            <w:tcW w:w="1134" w:type="dxa"/>
          </w:tcPr>
          <w:p w:rsidR="00582A65" w:rsidRPr="00D46BB8" w:rsidRDefault="00582A65" w:rsidP="00D46BB8">
            <w:pPr>
              <w:widowControl w:val="0"/>
              <w:adjustRightInd w:val="0"/>
              <w:jc w:val="right"/>
            </w:pPr>
            <w:r w:rsidRPr="00D46BB8">
              <w:t>6</w:t>
            </w:r>
            <w:r w:rsidR="00D46BB8" w:rsidRPr="00D46BB8">
              <w:t>9</w:t>
            </w:r>
            <w:r w:rsidRPr="00D46BB8">
              <w:t>,</w:t>
            </w:r>
            <w:r w:rsidR="00C45257" w:rsidRPr="00D46BB8">
              <w:t>4</w:t>
            </w:r>
          </w:p>
        </w:tc>
        <w:tc>
          <w:tcPr>
            <w:tcW w:w="1134" w:type="dxa"/>
          </w:tcPr>
          <w:p w:rsidR="00582A65" w:rsidRPr="000874F3" w:rsidRDefault="00582A65" w:rsidP="0041467E">
            <w:pPr>
              <w:jc w:val="right"/>
            </w:pPr>
            <w:r w:rsidRPr="000874F3">
              <w:t>62,5</w:t>
            </w:r>
          </w:p>
          <w:p w:rsidR="00582A65" w:rsidRPr="000874F3" w:rsidRDefault="00582A65" w:rsidP="0041467E">
            <w:pPr>
              <w:jc w:val="right"/>
            </w:pPr>
          </w:p>
        </w:tc>
        <w:tc>
          <w:tcPr>
            <w:tcW w:w="1134" w:type="dxa"/>
          </w:tcPr>
          <w:p w:rsidR="00582A65" w:rsidRPr="000874F3" w:rsidRDefault="00582A65" w:rsidP="0041467E">
            <w:pPr>
              <w:jc w:val="right"/>
            </w:pPr>
            <w:r w:rsidRPr="000874F3">
              <w:t>38,7</w:t>
            </w:r>
          </w:p>
          <w:p w:rsidR="00582A65" w:rsidRPr="000874F3" w:rsidRDefault="00582A65" w:rsidP="0041467E">
            <w:pPr>
              <w:jc w:val="right"/>
            </w:pPr>
          </w:p>
        </w:tc>
      </w:tr>
      <w:tr w:rsidR="00D46BB8" w:rsidRPr="000874F3" w:rsidTr="00E104B0">
        <w:trPr>
          <w:trHeight w:val="586"/>
        </w:trPr>
        <w:tc>
          <w:tcPr>
            <w:tcW w:w="529" w:type="dxa"/>
            <w:vMerge/>
          </w:tcPr>
          <w:p w:rsidR="00D46BB8" w:rsidRPr="000874F3" w:rsidRDefault="00D46BB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46BB8" w:rsidRPr="0069546B" w:rsidRDefault="00D46BB8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D46BB8" w:rsidRPr="0069546B" w:rsidRDefault="00D46BB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BB8" w:rsidRPr="000874F3" w:rsidRDefault="00D46BB8" w:rsidP="00696BE6">
            <w:pPr>
              <w:widowControl w:val="0"/>
              <w:adjustRightInd w:val="0"/>
            </w:pPr>
            <w:r>
              <w:t xml:space="preserve"> районный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</w:tcPr>
          <w:p w:rsidR="00D46BB8" w:rsidRPr="000874F3" w:rsidRDefault="00D46BB8" w:rsidP="008C405D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D46BB8" w:rsidRPr="00D46BB8" w:rsidRDefault="00D46BB8" w:rsidP="00321EE1">
            <w:pPr>
              <w:jc w:val="right"/>
            </w:pPr>
            <w:r w:rsidRPr="00D46BB8">
              <w:t>59,7</w:t>
            </w:r>
          </w:p>
          <w:p w:rsidR="00D46BB8" w:rsidRPr="00D46BB8" w:rsidRDefault="00D46BB8" w:rsidP="00321EE1">
            <w:pPr>
              <w:jc w:val="right"/>
            </w:pPr>
          </w:p>
        </w:tc>
        <w:tc>
          <w:tcPr>
            <w:tcW w:w="1134" w:type="dxa"/>
          </w:tcPr>
          <w:p w:rsidR="00D46BB8" w:rsidRPr="00D46BB8" w:rsidRDefault="00D46BB8" w:rsidP="00321EE1">
            <w:pPr>
              <w:widowControl w:val="0"/>
              <w:adjustRightInd w:val="0"/>
              <w:jc w:val="right"/>
            </w:pPr>
            <w:r w:rsidRPr="00D46BB8">
              <w:t>109,5</w:t>
            </w:r>
          </w:p>
        </w:tc>
        <w:tc>
          <w:tcPr>
            <w:tcW w:w="1134" w:type="dxa"/>
          </w:tcPr>
          <w:p w:rsidR="00D46BB8" w:rsidRPr="00D46BB8" w:rsidRDefault="00D46BB8" w:rsidP="00321EE1">
            <w:pPr>
              <w:widowControl w:val="0"/>
              <w:adjustRightInd w:val="0"/>
              <w:jc w:val="right"/>
            </w:pPr>
            <w:r w:rsidRPr="00D46BB8">
              <w:t>69,4</w:t>
            </w:r>
          </w:p>
        </w:tc>
        <w:tc>
          <w:tcPr>
            <w:tcW w:w="1134" w:type="dxa"/>
          </w:tcPr>
          <w:p w:rsidR="00D46BB8" w:rsidRPr="000874F3" w:rsidRDefault="00D46BB8" w:rsidP="00666E58">
            <w:pPr>
              <w:jc w:val="right"/>
            </w:pPr>
            <w:r w:rsidRPr="000874F3">
              <w:t>62,5</w:t>
            </w:r>
          </w:p>
          <w:p w:rsidR="00D46BB8" w:rsidRPr="000874F3" w:rsidRDefault="00D46BB8" w:rsidP="00666E58">
            <w:pPr>
              <w:jc w:val="right"/>
            </w:pPr>
          </w:p>
        </w:tc>
        <w:tc>
          <w:tcPr>
            <w:tcW w:w="1134" w:type="dxa"/>
          </w:tcPr>
          <w:p w:rsidR="00D46BB8" w:rsidRPr="000874F3" w:rsidRDefault="00D46BB8" w:rsidP="00666E58">
            <w:pPr>
              <w:jc w:val="right"/>
            </w:pPr>
            <w:r w:rsidRPr="000874F3">
              <w:t>38,7</w:t>
            </w:r>
          </w:p>
          <w:p w:rsidR="00D46BB8" w:rsidRPr="000874F3" w:rsidRDefault="00D46BB8" w:rsidP="00666E58">
            <w:pPr>
              <w:jc w:val="right"/>
            </w:pPr>
          </w:p>
        </w:tc>
      </w:tr>
      <w:tr w:rsidR="00582A65" w:rsidRPr="000874F3" w:rsidTr="00E104B0">
        <w:trPr>
          <w:trHeight w:val="268"/>
        </w:trPr>
        <w:tc>
          <w:tcPr>
            <w:tcW w:w="529" w:type="dxa"/>
            <w:vMerge/>
          </w:tcPr>
          <w:p w:rsidR="00582A65" w:rsidRPr="000874F3" w:rsidRDefault="00582A6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82A65" w:rsidRPr="006B1133" w:rsidRDefault="00582A6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582A65" w:rsidRPr="006B1133" w:rsidRDefault="00582A6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582A65" w:rsidRPr="0056409B" w:rsidRDefault="00582A65" w:rsidP="003523E4">
            <w:pPr>
              <w:widowControl w:val="0"/>
              <w:adjustRightInd w:val="0"/>
            </w:pPr>
            <w:r w:rsidRPr="0056409B">
              <w:t>Областной бю</w:t>
            </w:r>
            <w:r w:rsidRPr="0056409B">
              <w:t>д</w:t>
            </w:r>
            <w:r w:rsidRPr="0056409B">
              <w:t>жет</w:t>
            </w:r>
          </w:p>
        </w:tc>
        <w:tc>
          <w:tcPr>
            <w:tcW w:w="1134" w:type="dxa"/>
          </w:tcPr>
          <w:p w:rsidR="00582A65" w:rsidRPr="00E90EA1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41EBD" w:rsidRDefault="00582A65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41EBD" w:rsidRDefault="00582A65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41EBD" w:rsidRDefault="00582A65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582A65" w:rsidRPr="000874F3" w:rsidTr="00E104B0">
        <w:trPr>
          <w:trHeight w:val="610"/>
        </w:trPr>
        <w:tc>
          <w:tcPr>
            <w:tcW w:w="529" w:type="dxa"/>
            <w:vMerge w:val="restart"/>
          </w:tcPr>
          <w:p w:rsidR="00582A65" w:rsidRPr="000874F3" w:rsidRDefault="00582A65" w:rsidP="00830114">
            <w:pPr>
              <w:widowControl w:val="0"/>
              <w:adjustRightInd w:val="0"/>
            </w:pPr>
            <w:r>
              <w:t>9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582A65" w:rsidRPr="0069546B" w:rsidRDefault="00582A65" w:rsidP="003702E0">
            <w:pPr>
              <w:widowControl w:val="0"/>
              <w:adjustRightInd w:val="0"/>
            </w:pPr>
            <w:r w:rsidRPr="0069546B">
              <w:t>Основное мер</w:t>
            </w:r>
            <w:r w:rsidRPr="0069546B">
              <w:t>о</w:t>
            </w:r>
            <w:r w:rsidRPr="0069546B">
              <w:t>приятие 10</w:t>
            </w:r>
          </w:p>
        </w:tc>
        <w:tc>
          <w:tcPr>
            <w:tcW w:w="4111" w:type="dxa"/>
            <w:vMerge w:val="restart"/>
          </w:tcPr>
          <w:p w:rsidR="00582A65" w:rsidRPr="0069546B" w:rsidRDefault="00582A65" w:rsidP="0033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проектов развития общественной </w:t>
            </w:r>
            <w:proofErr w:type="spellStart"/>
            <w:proofErr w:type="gramStart"/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инфраструк-туры</w:t>
            </w:r>
            <w:proofErr w:type="spellEnd"/>
            <w:proofErr w:type="gramEnd"/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, основанных на местных ин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циативах»</w:t>
            </w:r>
          </w:p>
        </w:tc>
        <w:tc>
          <w:tcPr>
            <w:tcW w:w="1984" w:type="dxa"/>
          </w:tcPr>
          <w:p w:rsidR="00582A65" w:rsidRPr="000874F3" w:rsidRDefault="00582A65" w:rsidP="00830114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582A65" w:rsidRPr="00E90EA1" w:rsidRDefault="00582A65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41EBD" w:rsidRDefault="00582A65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41EBD" w:rsidRDefault="00582A65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41EBD" w:rsidRDefault="00582A65" w:rsidP="00C863CA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582A65" w:rsidRPr="000874F3" w:rsidRDefault="00582A65" w:rsidP="0041467E">
            <w:pPr>
              <w:jc w:val="right"/>
            </w:pPr>
            <w:r w:rsidRPr="000874F3">
              <w:t>4000</w:t>
            </w:r>
            <w:r>
              <w:t>,0</w:t>
            </w:r>
          </w:p>
        </w:tc>
        <w:tc>
          <w:tcPr>
            <w:tcW w:w="1134" w:type="dxa"/>
          </w:tcPr>
          <w:p w:rsidR="00582A65" w:rsidRPr="000874F3" w:rsidRDefault="00582A65" w:rsidP="0041467E">
            <w:pPr>
              <w:jc w:val="right"/>
            </w:pPr>
            <w:r w:rsidRPr="000874F3">
              <w:t>5000</w:t>
            </w:r>
            <w:r>
              <w:t>,0</w:t>
            </w:r>
          </w:p>
        </w:tc>
      </w:tr>
      <w:tr w:rsidR="00582A65" w:rsidRPr="000874F3" w:rsidTr="00E104B0">
        <w:trPr>
          <w:trHeight w:val="610"/>
        </w:trPr>
        <w:tc>
          <w:tcPr>
            <w:tcW w:w="529" w:type="dxa"/>
            <w:vMerge/>
          </w:tcPr>
          <w:p w:rsidR="00582A65" w:rsidRPr="000874F3" w:rsidRDefault="00582A6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82A65" w:rsidRPr="0069546B" w:rsidRDefault="00582A6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582A65" w:rsidRPr="0069546B" w:rsidRDefault="00582A65" w:rsidP="0033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A65" w:rsidRPr="000874F3" w:rsidRDefault="00582A65" w:rsidP="00696BE6">
            <w:pPr>
              <w:widowControl w:val="0"/>
              <w:adjustRightInd w:val="0"/>
            </w:pPr>
            <w:r>
              <w:t xml:space="preserve"> районный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</w:tcPr>
          <w:p w:rsidR="00582A65" w:rsidRPr="00E90EA1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41EBD" w:rsidRDefault="00582A65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41EBD" w:rsidRDefault="00582A65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41EBD" w:rsidRDefault="00582A65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E26FC" w:rsidRDefault="00582A6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582A65" w:rsidRPr="000874F3" w:rsidTr="00E104B0">
        <w:trPr>
          <w:trHeight w:val="546"/>
        </w:trPr>
        <w:tc>
          <w:tcPr>
            <w:tcW w:w="529" w:type="dxa"/>
            <w:vMerge/>
          </w:tcPr>
          <w:p w:rsidR="00582A65" w:rsidRPr="000874F3" w:rsidRDefault="00582A6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82A65" w:rsidRPr="006B1133" w:rsidRDefault="00582A6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582A65" w:rsidRPr="006B1133" w:rsidRDefault="00582A65" w:rsidP="0079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582A65" w:rsidRPr="000874F3" w:rsidRDefault="00582A65" w:rsidP="00830114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582A65" w:rsidRPr="00E90EA1" w:rsidRDefault="00582A65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82A65" w:rsidRPr="00441EBD" w:rsidRDefault="00582A65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41EBD" w:rsidRDefault="00582A65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582A65" w:rsidRPr="00441EBD" w:rsidRDefault="00582A65" w:rsidP="00C863CA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582A65" w:rsidRPr="000874F3" w:rsidRDefault="00582A65" w:rsidP="00C60FC0">
            <w:pPr>
              <w:jc w:val="right"/>
            </w:pPr>
            <w:r w:rsidRPr="000874F3">
              <w:t>4000</w:t>
            </w:r>
            <w:r>
              <w:t>,0</w:t>
            </w:r>
          </w:p>
        </w:tc>
        <w:tc>
          <w:tcPr>
            <w:tcW w:w="1134" w:type="dxa"/>
          </w:tcPr>
          <w:p w:rsidR="00582A65" w:rsidRPr="000874F3" w:rsidRDefault="00582A65" w:rsidP="00C60FC0">
            <w:pPr>
              <w:jc w:val="right"/>
            </w:pPr>
            <w:r w:rsidRPr="000874F3">
              <w:t>5000</w:t>
            </w:r>
            <w:r>
              <w:t>,0</w:t>
            </w:r>
          </w:p>
        </w:tc>
      </w:tr>
    </w:tbl>
    <w:p w:rsidR="00D73F2E" w:rsidRPr="000874F3" w:rsidRDefault="00D73F2E" w:rsidP="00830114">
      <w:pPr>
        <w:widowControl w:val="0"/>
        <w:adjustRightInd w:val="0"/>
        <w:jc w:val="both"/>
      </w:pPr>
    </w:p>
    <w:p w:rsidR="007D0659" w:rsidRDefault="007D0659" w:rsidP="00756AFB">
      <w:pPr>
        <w:widowControl w:val="0"/>
        <w:adjustRightInd w:val="0"/>
        <w:jc w:val="both"/>
      </w:pPr>
    </w:p>
    <w:p w:rsidR="00D73F2E" w:rsidRPr="00071705" w:rsidRDefault="009D1384" w:rsidP="00AD0B61">
      <w:pPr>
        <w:ind w:left="3780"/>
        <w:jc w:val="right"/>
      </w:pPr>
      <w:bookmarkStart w:id="4" w:name="_GoBack"/>
      <w:bookmarkEnd w:id="4"/>
      <w:r w:rsidRPr="00071705">
        <w:t>Пр</w:t>
      </w:r>
      <w:r w:rsidR="00D73F2E" w:rsidRPr="00071705">
        <w:t>иложение №5</w:t>
      </w:r>
    </w:p>
    <w:p w:rsidR="00D73F2E" w:rsidRPr="00071705" w:rsidRDefault="00D73F2E" w:rsidP="00AD0B61">
      <w:pPr>
        <w:ind w:left="3780"/>
        <w:jc w:val="right"/>
      </w:pPr>
      <w:r w:rsidRPr="00071705">
        <w:t>к программе</w:t>
      </w:r>
    </w:p>
    <w:p w:rsidR="00D73F2E" w:rsidRPr="00071705" w:rsidRDefault="00D73F2E" w:rsidP="00D95C2A">
      <w:pPr>
        <w:autoSpaceDE w:val="0"/>
        <w:autoSpaceDN w:val="0"/>
        <w:adjustRightInd w:val="0"/>
        <w:jc w:val="center"/>
        <w:rPr>
          <w:b/>
          <w:bCs/>
        </w:rPr>
      </w:pPr>
      <w:r w:rsidRPr="00071705">
        <w:rPr>
          <w:b/>
          <w:bCs/>
        </w:rPr>
        <w:t>ПЛАН</w:t>
      </w:r>
    </w:p>
    <w:p w:rsidR="00D73F2E" w:rsidRDefault="00D73F2E" w:rsidP="00AD0B61">
      <w:pPr>
        <w:jc w:val="center"/>
      </w:pPr>
      <w:r w:rsidRPr="00071705">
        <w:t>реализации муниципальной программы на 20</w:t>
      </w:r>
      <w:r w:rsidR="0039345A">
        <w:t>20</w:t>
      </w:r>
      <w:r w:rsidRPr="00071705">
        <w:t xml:space="preserve"> год</w:t>
      </w:r>
    </w:p>
    <w:p w:rsidR="00857401" w:rsidRPr="00071705" w:rsidRDefault="00857401" w:rsidP="00AD0B61">
      <w:pPr>
        <w:jc w:val="center"/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8"/>
        <w:gridCol w:w="4394"/>
        <w:gridCol w:w="1843"/>
        <w:gridCol w:w="1052"/>
        <w:gridCol w:w="932"/>
        <w:gridCol w:w="1701"/>
        <w:gridCol w:w="5103"/>
      </w:tblGrid>
      <w:tr w:rsidR="00D73F2E" w:rsidRPr="00071705" w:rsidTr="00071705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F2E" w:rsidRPr="00071705" w:rsidRDefault="00D73F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Наименование элемента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</w:pPr>
            <w:r w:rsidRPr="00225F0A">
              <w:t xml:space="preserve"> Фамилия, имя, отчество </w:t>
            </w:r>
            <w:proofErr w:type="spellStart"/>
            <w:proofErr w:type="gramStart"/>
            <w:r w:rsidRPr="00225F0A">
              <w:t>долж-ностного</w:t>
            </w:r>
            <w:proofErr w:type="spellEnd"/>
            <w:proofErr w:type="gramEnd"/>
            <w:r w:rsidRPr="00225F0A">
              <w:t xml:space="preserve"> лица, ответственного за реализацию основного </w:t>
            </w:r>
            <w:proofErr w:type="spellStart"/>
            <w:r w:rsidRPr="00225F0A">
              <w:t>меро-приятия</w:t>
            </w:r>
            <w:proofErr w:type="spellEnd"/>
            <w:r w:rsidRPr="00225F0A">
              <w:t xml:space="preserve"> (</w:t>
            </w:r>
            <w:proofErr w:type="spellStart"/>
            <w:r w:rsidRPr="00225F0A">
              <w:t>дости-жение</w:t>
            </w:r>
            <w:proofErr w:type="spellEnd"/>
            <w:r w:rsidRPr="00225F0A">
              <w:t xml:space="preserve"> значения показателя (</w:t>
            </w:r>
            <w:proofErr w:type="spellStart"/>
            <w:r w:rsidRPr="00225F0A">
              <w:t>ин-дикатора</w:t>
            </w:r>
            <w:proofErr w:type="spellEnd"/>
            <w:r w:rsidRPr="00225F0A">
              <w:t xml:space="preserve">), </w:t>
            </w:r>
            <w:proofErr w:type="spellStart"/>
            <w:r w:rsidRPr="00225F0A">
              <w:t>на-ступление</w:t>
            </w:r>
            <w:proofErr w:type="spellEnd"/>
            <w:r w:rsidRPr="00225F0A">
              <w:t xml:space="preserve"> </w:t>
            </w:r>
            <w:proofErr w:type="spellStart"/>
            <w:r w:rsidRPr="00225F0A">
              <w:t>кон-трольного</w:t>
            </w:r>
            <w:proofErr w:type="spellEnd"/>
            <w:r w:rsidRPr="00225F0A">
              <w:t xml:space="preserve"> </w:t>
            </w:r>
            <w:proofErr w:type="spellStart"/>
            <w:r w:rsidRPr="00225F0A">
              <w:t>собы-тия</w:t>
            </w:r>
            <w:proofErr w:type="spellEnd"/>
            <w:r w:rsidRPr="00225F0A">
              <w:t xml:space="preserve">) </w:t>
            </w:r>
            <w:proofErr w:type="spellStart"/>
            <w:r w:rsidRPr="00225F0A">
              <w:t>муници</w:t>
            </w:r>
            <w:r w:rsidR="00AD3896" w:rsidRPr="00225F0A">
              <w:t>-паль</w:t>
            </w:r>
            <w:r w:rsidRPr="00225F0A">
              <w:t>ной</w:t>
            </w:r>
            <w:proofErr w:type="spellEnd"/>
          </w:p>
          <w:p w:rsidR="00D73F2E" w:rsidRPr="00225F0A" w:rsidRDefault="00D73F2E" w:rsidP="00641631">
            <w:pPr>
              <w:autoSpaceDE w:val="0"/>
              <w:autoSpaceDN w:val="0"/>
              <w:adjustRightInd w:val="0"/>
            </w:pPr>
            <w:r w:rsidRPr="00225F0A">
              <w:t>программы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Единица </w:t>
            </w:r>
            <w:proofErr w:type="spellStart"/>
            <w:proofErr w:type="gramStart"/>
            <w:r w:rsidRPr="00225F0A">
              <w:rPr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225F0A">
              <w:rPr>
                <w:lang w:eastAsia="en-US"/>
              </w:rPr>
              <w:t>Плано</w:t>
            </w:r>
            <w:r w:rsidR="009D1384" w:rsidRPr="00225F0A">
              <w:rPr>
                <w:lang w:eastAsia="en-US"/>
              </w:rPr>
              <w:t>-</w:t>
            </w:r>
            <w:r w:rsidRPr="00225F0A">
              <w:rPr>
                <w:lang w:eastAsia="en-US"/>
              </w:rPr>
              <w:t>вое</w:t>
            </w:r>
            <w:proofErr w:type="spellEnd"/>
            <w:proofErr w:type="gramEnd"/>
            <w:r w:rsidRPr="00225F0A">
              <w:rPr>
                <w:lang w:eastAsia="en-US"/>
              </w:rPr>
              <w:t xml:space="preserve"> </w:t>
            </w:r>
            <w:proofErr w:type="spellStart"/>
            <w:r w:rsidR="009D1384" w:rsidRPr="00225F0A">
              <w:rPr>
                <w:lang w:eastAsia="en-US"/>
              </w:rPr>
              <w:t>з</w:t>
            </w:r>
            <w:r w:rsidRPr="00225F0A">
              <w:rPr>
                <w:lang w:eastAsia="en-US"/>
              </w:rPr>
              <w:t>на</w:t>
            </w:r>
            <w:proofErr w:type="spellEnd"/>
          </w:p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225F0A">
              <w:rPr>
                <w:lang w:eastAsia="en-US"/>
              </w:rPr>
              <w:t>чение</w:t>
            </w:r>
            <w:proofErr w:type="spellEnd"/>
            <w:r w:rsidRPr="00225F0A">
              <w:rPr>
                <w:lang w:eastAsia="en-US"/>
              </w:rPr>
              <w:t xml:space="preserve"> </w:t>
            </w:r>
            <w:proofErr w:type="spellStart"/>
            <w:r w:rsidRPr="00225F0A">
              <w:rPr>
                <w:lang w:eastAsia="en-US"/>
              </w:rPr>
              <w:t>показа</w:t>
            </w:r>
            <w:r w:rsidR="007D0659" w:rsidRPr="00225F0A">
              <w:rPr>
                <w:lang w:eastAsia="en-US"/>
              </w:rPr>
              <w:t>-</w:t>
            </w:r>
            <w:r w:rsidRPr="00225F0A">
              <w:rPr>
                <w:lang w:eastAsia="en-US"/>
              </w:rPr>
              <w:t>теля</w:t>
            </w:r>
            <w:proofErr w:type="spellEnd"/>
            <w:r w:rsidRPr="00225F0A">
              <w:rPr>
                <w:lang w:eastAsia="en-US"/>
              </w:rPr>
              <w:t xml:space="preserve"> (</w:t>
            </w:r>
            <w:proofErr w:type="spellStart"/>
            <w:r w:rsidRPr="00225F0A">
              <w:rPr>
                <w:lang w:eastAsia="en-US"/>
              </w:rPr>
              <w:t>инди</w:t>
            </w:r>
            <w:proofErr w:type="spellEnd"/>
            <w:r w:rsidRPr="00225F0A">
              <w:rPr>
                <w:lang w:eastAsia="en-US"/>
              </w:rPr>
              <w:t xml:space="preserve"> </w:t>
            </w:r>
            <w:proofErr w:type="gramEnd"/>
          </w:p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225F0A">
              <w:rPr>
                <w:lang w:eastAsia="en-US"/>
              </w:rPr>
              <w:t>катора</w:t>
            </w:r>
            <w:proofErr w:type="spellEnd"/>
            <w:r w:rsidRPr="00225F0A">
              <w:rPr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Дата насту</w:t>
            </w:r>
            <w:r w:rsidRPr="00225F0A">
              <w:rPr>
                <w:lang w:eastAsia="en-US"/>
              </w:rPr>
              <w:t>п</w:t>
            </w:r>
            <w:r w:rsidRPr="00225F0A">
              <w:rPr>
                <w:lang w:eastAsia="en-US"/>
              </w:rPr>
              <w:t>ления ко</w:t>
            </w:r>
            <w:r w:rsidRPr="00225F0A">
              <w:rPr>
                <w:lang w:eastAsia="en-US"/>
              </w:rPr>
              <w:t>н</w:t>
            </w:r>
            <w:r w:rsidRPr="00225F0A">
              <w:rPr>
                <w:lang w:eastAsia="en-US"/>
              </w:rPr>
              <w:t>трольного с</w:t>
            </w:r>
            <w:r w:rsidRPr="00225F0A">
              <w:rPr>
                <w:lang w:eastAsia="en-US"/>
              </w:rPr>
              <w:t>о</w:t>
            </w:r>
            <w:r w:rsidRPr="00225F0A">
              <w:rPr>
                <w:lang w:eastAsia="en-US"/>
              </w:rPr>
              <w:t>бытия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D21E82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225F0A">
              <w:t xml:space="preserve"> Связь со значением оценки рисков</w:t>
            </w:r>
          </w:p>
        </w:tc>
      </w:tr>
      <w:tr w:rsidR="00D73F2E" w:rsidRPr="00071705" w:rsidTr="00071705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D73F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1705">
              <w:rPr>
                <w:lang w:eastAsia="en-US"/>
              </w:rPr>
              <w:t>1</w:t>
            </w:r>
            <w:r w:rsidR="00071705" w:rsidRPr="00071705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B974FD">
            <w:pPr>
              <w:autoSpaceDE w:val="0"/>
              <w:autoSpaceDN w:val="0"/>
              <w:adjustRightInd w:val="0"/>
            </w:pPr>
            <w:r w:rsidRPr="00225F0A">
              <w:rPr>
                <w:lang w:eastAsia="en-US"/>
              </w:rPr>
              <w:t>Муниципальная программа «</w:t>
            </w:r>
            <w:r w:rsidRPr="00225F0A">
              <w:t>Управление</w:t>
            </w:r>
          </w:p>
          <w:p w:rsidR="00D73F2E" w:rsidRPr="00225F0A" w:rsidRDefault="00D73F2E" w:rsidP="00D21E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 xml:space="preserve"> муниципальными финансами </w:t>
            </w:r>
            <w:proofErr w:type="spellStart"/>
            <w:r w:rsidRPr="00225F0A">
              <w:t>Сакмарс-кого</w:t>
            </w:r>
            <w:proofErr w:type="spellEnd"/>
            <w:r w:rsidRPr="00225F0A">
              <w:t xml:space="preserve"> района Оренбургской области»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F0CB3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D73F2E" w:rsidRPr="00071705" w:rsidTr="00071705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90" w:rsidRPr="00225F0A" w:rsidRDefault="00D73F2E" w:rsidP="00D21E82">
            <w:pPr>
              <w:widowControl w:val="0"/>
              <w:adjustRightInd w:val="0"/>
              <w:rPr>
                <w:lang w:eastAsia="en-US"/>
              </w:rPr>
            </w:pPr>
            <w:r w:rsidRPr="00225F0A">
              <w:t xml:space="preserve">Основное мероприятие </w:t>
            </w:r>
            <w:r w:rsidR="00805C87" w:rsidRPr="00225F0A">
              <w:t>1</w:t>
            </w:r>
            <w:r w:rsidRPr="00225F0A">
              <w:t xml:space="preserve">«Организация составления и исполнения бюджета»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D73F2E" w:rsidRPr="00071705" w:rsidTr="00071705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(индикатор)1 «</w:t>
            </w:r>
            <w:r w:rsidR="007F6E03"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арушени</w:t>
            </w:r>
            <w:r w:rsidR="007F6E03"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 xml:space="preserve"> сроков представления проекта районного бюджета в Совет депутатов Сакмарского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D73F2E" w:rsidP="009D1384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</w:t>
            </w:r>
            <w:r w:rsidR="00551884" w:rsidRPr="00225F0A">
              <w:rPr>
                <w:lang w:eastAsia="en-US"/>
              </w:rPr>
              <w:t xml:space="preserve"> </w:t>
            </w:r>
            <w:proofErr w:type="spellStart"/>
            <w:r w:rsidRPr="00225F0A">
              <w:rPr>
                <w:lang w:eastAsia="en-US"/>
              </w:rPr>
              <w:t>В.</w:t>
            </w:r>
            <w:r w:rsidR="009D1384" w:rsidRPr="00225F0A">
              <w:rPr>
                <w:lang w:eastAsia="en-US"/>
              </w:rPr>
              <w:t>-заведующий</w:t>
            </w:r>
            <w:proofErr w:type="spellEnd"/>
            <w:r w:rsidR="009D1384" w:rsidRPr="00225F0A">
              <w:rPr>
                <w:lang w:eastAsia="en-US"/>
              </w:rPr>
              <w:t xml:space="preserve"> </w:t>
            </w:r>
          </w:p>
          <w:p w:rsidR="00D73F2E" w:rsidRPr="00225F0A" w:rsidRDefault="009D1384" w:rsidP="009D1384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82" w:rsidRDefault="00D73F2E" w:rsidP="00D21E82">
            <w:pPr>
              <w:autoSpaceDE w:val="0"/>
              <w:autoSpaceDN w:val="0"/>
              <w:adjustRightInd w:val="0"/>
            </w:pPr>
            <w:r w:rsidRPr="00225F0A">
              <w:t>Нет</w:t>
            </w:r>
            <w:r w:rsidR="00D21E82">
              <w:t xml:space="preserve"> – </w:t>
            </w:r>
            <w:r w:rsidRPr="00225F0A">
              <w:t>1,</w:t>
            </w:r>
          </w:p>
          <w:p w:rsidR="00D73F2E" w:rsidRPr="00225F0A" w:rsidRDefault="00D21E82" w:rsidP="00D21E82">
            <w:pPr>
              <w:autoSpaceDE w:val="0"/>
              <w:autoSpaceDN w:val="0"/>
              <w:adjustRightInd w:val="0"/>
            </w:pPr>
            <w:r w:rsidRPr="00225F0A">
              <w:t>Д</w:t>
            </w:r>
            <w:r w:rsidR="00D73F2E" w:rsidRPr="00225F0A">
              <w:t>а</w:t>
            </w:r>
            <w:r>
              <w:t xml:space="preserve"> – </w:t>
            </w:r>
            <w:r w:rsidR="00D73F2E" w:rsidRPr="00225F0A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DA702D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</w:t>
            </w:r>
          </w:p>
          <w:p w:rsidR="00D73F2E" w:rsidRPr="00225F0A" w:rsidRDefault="00D73F2E" w:rsidP="00DA70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Нарушение  бюджетного законодательства</w:t>
            </w:r>
          </w:p>
        </w:tc>
      </w:tr>
      <w:tr w:rsidR="009D1384" w:rsidRPr="00071705" w:rsidTr="00071705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lastRenderedPageBreak/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90" w:rsidRPr="00225F0A" w:rsidRDefault="009D1384" w:rsidP="00D21E82">
            <w:pPr>
              <w:pStyle w:val="a6"/>
              <w:widowControl/>
            </w:pPr>
            <w:r w:rsidRPr="00225F0A">
              <w:rPr>
                <w:rFonts w:ascii="Times New Roman" w:hAnsi="Times New Roman" w:cs="Times New Roman"/>
              </w:rPr>
              <w:t xml:space="preserve"> Показатель (индикатор)</w:t>
            </w:r>
            <w:r w:rsidR="00D21E82">
              <w:rPr>
                <w:rFonts w:ascii="Times New Roman" w:hAnsi="Times New Roman" w:cs="Times New Roman"/>
              </w:rPr>
              <w:t xml:space="preserve"> </w:t>
            </w:r>
            <w:r w:rsidRPr="00225F0A">
              <w:rPr>
                <w:rFonts w:ascii="Times New Roman" w:hAnsi="Times New Roman" w:cs="Times New Roman"/>
              </w:rPr>
              <w:t>2 «Темп роста налоговых и неналоговых доходов в с</w:t>
            </w:r>
            <w:r w:rsidRPr="00225F0A">
              <w:rPr>
                <w:rFonts w:ascii="Times New Roman" w:hAnsi="Times New Roman" w:cs="Times New Roman"/>
              </w:rPr>
              <w:t>о</w:t>
            </w:r>
            <w:r w:rsidRPr="00225F0A">
              <w:rPr>
                <w:rFonts w:ascii="Times New Roman" w:hAnsi="Times New Roman" w:cs="Times New Roman"/>
              </w:rPr>
              <w:t>поставимых условиях»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>
            <w:pPr>
              <w:autoSpaceDE w:val="0"/>
              <w:autoSpaceDN w:val="0"/>
              <w:adjustRightInd w:val="0"/>
            </w:pPr>
            <w:r w:rsidRPr="00225F0A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DA702D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D21E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Невозможность проведения дополнительных расходов районного бюджета, нестабильность социально-экономического развития района</w:t>
            </w:r>
          </w:p>
        </w:tc>
      </w:tr>
      <w:tr w:rsidR="009D1384" w:rsidRPr="00071705" w:rsidTr="00071705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071705" w:rsidRDefault="00071705" w:rsidP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 w:rsidR="00D21E82">
              <w:rPr>
                <w:rFonts w:ascii="Times New Roman" w:hAnsi="Times New Roman" w:cs="Times New Roman"/>
              </w:rPr>
              <w:t xml:space="preserve"> </w:t>
            </w:r>
            <w:r w:rsidRPr="00225F0A">
              <w:rPr>
                <w:rFonts w:ascii="Times New Roman" w:hAnsi="Times New Roman" w:cs="Times New Roman"/>
              </w:rPr>
              <w:t>3 «Исполнение районного бюджета по доходам»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autoSpaceDE w:val="0"/>
              <w:autoSpaceDN w:val="0"/>
              <w:adjustRightInd w:val="0"/>
            </w:pPr>
            <w:r w:rsidRPr="00225F0A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Невозможность проведения запланированных расходов районного бюджета</w:t>
            </w:r>
          </w:p>
        </w:tc>
      </w:tr>
      <w:tr w:rsidR="009D1384" w:rsidRPr="00071705" w:rsidTr="00071705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(индикатор)4 «Исполнение районного бюджета по расходам»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autoSpaceDE w:val="0"/>
              <w:autoSpaceDN w:val="0"/>
              <w:adjustRightInd w:val="0"/>
            </w:pPr>
            <w:r w:rsidRPr="00225F0A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D21E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Неисполнение районного бюджета, </w:t>
            </w:r>
            <w:proofErr w:type="spellStart"/>
            <w:proofErr w:type="gramStart"/>
            <w:r w:rsidRPr="00225F0A">
              <w:rPr>
                <w:lang w:eastAsia="en-US"/>
              </w:rPr>
              <w:t>невыполне-ние</w:t>
            </w:r>
            <w:proofErr w:type="spellEnd"/>
            <w:proofErr w:type="gramEnd"/>
            <w:r w:rsidRPr="00225F0A">
              <w:rPr>
                <w:lang w:eastAsia="en-US"/>
              </w:rPr>
              <w:t xml:space="preserve"> полномочий муниципального района по решению вопросов местного значения</w:t>
            </w:r>
          </w:p>
        </w:tc>
      </w:tr>
      <w:tr w:rsidR="009D1384" w:rsidRPr="00071705" w:rsidTr="00071705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BC317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(индикатор)5 «Просроченная кредиторская задолженность»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8F7110">
            <w:pPr>
              <w:autoSpaceDE w:val="0"/>
              <w:autoSpaceDN w:val="0"/>
              <w:adjustRightInd w:val="0"/>
            </w:pPr>
            <w:r w:rsidRPr="00225F0A">
              <w:t>Тыс. рублей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D21E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Исполнение возложенных функций органами местного самоуправления в соответствии с у</w:t>
            </w:r>
            <w:r w:rsidRPr="00225F0A">
              <w:rPr>
                <w:lang w:eastAsia="en-US"/>
              </w:rPr>
              <w:t>с</w:t>
            </w:r>
            <w:r w:rsidRPr="00225F0A">
              <w:rPr>
                <w:lang w:eastAsia="en-US"/>
              </w:rPr>
              <w:t>тановленными расходными обязательствами</w:t>
            </w:r>
          </w:p>
        </w:tc>
      </w:tr>
      <w:tr w:rsidR="009D1384" w:rsidRPr="00071705" w:rsidTr="00071705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071705" w:rsidRDefault="009D1384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BC317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9D1384" w:rsidRPr="00225F0A" w:rsidRDefault="009D1384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Годовой отчет о ходе реализации мун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9D1384" w:rsidRPr="00225F0A" w:rsidRDefault="009D1384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8F7110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9D1384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107BA" w:rsidRPr="00071705" w:rsidTr="00454BB3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071705" w:rsidRDefault="0007170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D21E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="00137D49" w:rsidRPr="00225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D21E8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мер сбалансированности бюджетов </w:t>
            </w:r>
            <w:proofErr w:type="spellStart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по-селений</w:t>
            </w:r>
            <w:proofErr w:type="spellEnd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уровня бюджетной обеспеченности»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2107BA" w:rsidRPr="00071705" w:rsidTr="00071705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071705" w:rsidRDefault="00225F0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Показатель (индикатор)1 «Соотношение  перечисленных межбюджетных </w:t>
            </w:r>
            <w:proofErr w:type="spellStart"/>
            <w:proofErr w:type="gramStart"/>
            <w:r w:rsidRPr="00225F0A">
              <w:rPr>
                <w:rFonts w:ascii="Times New Roman" w:hAnsi="Times New Roman" w:cs="Times New Roman"/>
              </w:rPr>
              <w:t>транс</w:t>
            </w:r>
            <w:r w:rsidR="00D4292B" w:rsidRPr="00225F0A">
              <w:rPr>
                <w:rFonts w:ascii="Times New Roman" w:hAnsi="Times New Roman" w:cs="Times New Roman"/>
              </w:rPr>
              <w:t>-</w:t>
            </w:r>
            <w:r w:rsidRPr="00225F0A">
              <w:rPr>
                <w:rFonts w:ascii="Times New Roman" w:hAnsi="Times New Roman" w:cs="Times New Roman"/>
              </w:rPr>
              <w:t>фертов</w:t>
            </w:r>
            <w:proofErr w:type="spellEnd"/>
            <w:proofErr w:type="gramEnd"/>
            <w:r w:rsidRPr="00225F0A">
              <w:rPr>
                <w:rFonts w:ascii="Times New Roman" w:hAnsi="Times New Roman" w:cs="Times New Roman"/>
              </w:rPr>
              <w:t xml:space="preserve"> из районного бюджета в </w:t>
            </w:r>
            <w:proofErr w:type="spellStart"/>
            <w:r w:rsidRPr="00225F0A">
              <w:rPr>
                <w:rFonts w:ascii="Times New Roman" w:hAnsi="Times New Roman" w:cs="Times New Roman"/>
              </w:rPr>
              <w:t>бюдже</w:t>
            </w:r>
            <w:r w:rsidR="00D4292B" w:rsidRPr="00225F0A">
              <w:rPr>
                <w:rFonts w:ascii="Times New Roman" w:hAnsi="Times New Roman" w:cs="Times New Roman"/>
              </w:rPr>
              <w:t>-</w:t>
            </w:r>
            <w:r w:rsidRPr="00225F0A">
              <w:rPr>
                <w:rFonts w:ascii="Times New Roman" w:hAnsi="Times New Roman" w:cs="Times New Roman"/>
              </w:rPr>
              <w:t>ты</w:t>
            </w:r>
            <w:proofErr w:type="spellEnd"/>
            <w:r w:rsidRPr="00225F0A">
              <w:rPr>
                <w:rFonts w:ascii="Times New Roman" w:hAnsi="Times New Roman" w:cs="Times New Roman"/>
              </w:rPr>
              <w:t xml:space="preserve"> </w:t>
            </w:r>
            <w:r w:rsidR="00D21E82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225F0A">
              <w:rPr>
                <w:rFonts w:ascii="Times New Roman" w:hAnsi="Times New Roman" w:cs="Times New Roman"/>
              </w:rPr>
              <w:t>к объему, утве</w:t>
            </w:r>
            <w:r w:rsidRPr="00225F0A">
              <w:rPr>
                <w:rFonts w:ascii="Times New Roman" w:hAnsi="Times New Roman" w:cs="Times New Roman"/>
              </w:rPr>
              <w:t>р</w:t>
            </w:r>
            <w:r w:rsidRPr="00225F0A">
              <w:rPr>
                <w:rFonts w:ascii="Times New Roman" w:hAnsi="Times New Roman" w:cs="Times New Roman"/>
              </w:rPr>
              <w:t>жденному решением о бюджете»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2C5B4D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2107BA" w:rsidRPr="00225F0A" w:rsidRDefault="002C5B4D" w:rsidP="002C5B4D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E877BB">
            <w:pPr>
              <w:autoSpaceDE w:val="0"/>
              <w:autoSpaceDN w:val="0"/>
              <w:adjustRightInd w:val="0"/>
            </w:pPr>
            <w:r w:rsidRPr="00225F0A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7BA" w:rsidRPr="00225F0A" w:rsidRDefault="002107BA" w:rsidP="00D21E82">
            <w:pPr>
              <w:autoSpaceDE w:val="0"/>
              <w:autoSpaceDN w:val="0"/>
              <w:adjustRightInd w:val="0"/>
              <w:jc w:val="both"/>
            </w:pPr>
            <w:r w:rsidRPr="00225F0A">
              <w:t xml:space="preserve">Увеличение разрывов между </w:t>
            </w:r>
            <w:proofErr w:type="gramStart"/>
            <w:r w:rsidRPr="00225F0A">
              <w:t>сельскими</w:t>
            </w:r>
            <w:proofErr w:type="gramEnd"/>
            <w:r w:rsidRPr="00225F0A">
              <w:t xml:space="preserve"> </w:t>
            </w:r>
            <w:proofErr w:type="spellStart"/>
            <w:r w:rsidRPr="00225F0A">
              <w:t>посе</w:t>
            </w:r>
            <w:r w:rsidR="00015D06" w:rsidRPr="00225F0A">
              <w:t>-</w:t>
            </w:r>
            <w:r w:rsidRPr="00225F0A">
              <w:t>лениями</w:t>
            </w:r>
            <w:proofErr w:type="spellEnd"/>
            <w:r w:rsidRPr="00225F0A">
              <w:t xml:space="preserve"> по уровню бюджетной </w:t>
            </w:r>
            <w:proofErr w:type="spellStart"/>
            <w:r w:rsidRPr="00225F0A">
              <w:t>обеспе</w:t>
            </w:r>
            <w:r w:rsidR="00015D06" w:rsidRPr="00225F0A">
              <w:t>-</w:t>
            </w:r>
            <w:r w:rsidRPr="00225F0A">
              <w:t>ченности</w:t>
            </w:r>
            <w:proofErr w:type="spellEnd"/>
            <w:r w:rsidRPr="00225F0A">
              <w:t>,</w:t>
            </w:r>
            <w:r w:rsidRPr="00225F0A">
              <w:rPr>
                <w:lang w:eastAsia="en-US"/>
              </w:rPr>
              <w:t xml:space="preserve"> замедление социально</w:t>
            </w:r>
            <w:r w:rsidR="00D21E82">
              <w:rPr>
                <w:lang w:eastAsia="en-US"/>
              </w:rPr>
              <w:t xml:space="preserve"> –</w:t>
            </w:r>
            <w:r w:rsidRPr="00225F0A">
              <w:rPr>
                <w:lang w:eastAsia="en-US"/>
              </w:rPr>
              <w:t xml:space="preserve"> </w:t>
            </w:r>
            <w:proofErr w:type="spellStart"/>
            <w:r w:rsidR="00015D06" w:rsidRPr="00225F0A">
              <w:rPr>
                <w:lang w:eastAsia="en-US"/>
              </w:rPr>
              <w:t>экономи-</w:t>
            </w:r>
            <w:r w:rsidRPr="00225F0A">
              <w:rPr>
                <w:lang w:eastAsia="en-US"/>
              </w:rPr>
              <w:t>ческого</w:t>
            </w:r>
            <w:proofErr w:type="spellEnd"/>
            <w:r w:rsidRPr="00225F0A">
              <w:rPr>
                <w:lang w:eastAsia="en-US"/>
              </w:rPr>
              <w:t xml:space="preserve"> развития отдельных территорий сел</w:t>
            </w:r>
            <w:r w:rsidRPr="00225F0A">
              <w:rPr>
                <w:lang w:eastAsia="en-US"/>
              </w:rPr>
              <w:t>ь</w:t>
            </w:r>
            <w:r w:rsidRPr="00225F0A">
              <w:rPr>
                <w:lang w:eastAsia="en-US"/>
              </w:rPr>
              <w:t>ских поселений</w:t>
            </w:r>
          </w:p>
        </w:tc>
      </w:tr>
      <w:tr w:rsidR="00137D49" w:rsidRPr="00071705" w:rsidTr="00071705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137D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137D49" w:rsidRPr="00225F0A" w:rsidRDefault="00137D49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Годовой отчет о ходе реализации мун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2C5B4D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137D49" w:rsidRPr="00225F0A" w:rsidRDefault="002C5B4D" w:rsidP="002C5B4D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D49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225F0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137D49" w:rsidRPr="00071705" w:rsidRDefault="00137D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D21E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825C5"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2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 выполнения полномочий Оренбургской области по расчету и предоставлению дотаций бюджетам поселений на </w:t>
            </w:r>
            <w:proofErr w:type="spellStart"/>
            <w:proofErr w:type="gramStart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вырав-нивание</w:t>
            </w:r>
            <w:proofErr w:type="spellEnd"/>
            <w:proofErr w:type="gramEnd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обеспеченности за счет средств областного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137D49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F825C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 w:rsidR="00225F0A">
              <w:rPr>
                <w:rFonts w:ascii="Times New Roman" w:hAnsi="Times New Roman" w:cs="Times New Roman"/>
              </w:rPr>
              <w:t>.</w:t>
            </w:r>
            <w:r w:rsidRPr="00071705">
              <w:rPr>
                <w:rFonts w:ascii="Times New Roman" w:hAnsi="Times New Roman" w:cs="Times New Roman"/>
              </w:rPr>
              <w:t>3</w:t>
            </w:r>
            <w:r w:rsidR="00137D49" w:rsidRPr="00071705">
              <w:rPr>
                <w:rFonts w:ascii="Times New Roman" w:hAnsi="Times New Roman" w:cs="Times New Roman"/>
              </w:rPr>
              <w:t>.</w:t>
            </w:r>
            <w:r w:rsidR="0022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3073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Показатель (индикатор) 1 «</w:t>
            </w:r>
            <w:r w:rsidRPr="00225F0A">
              <w:rPr>
                <w:lang w:eastAsia="en-US"/>
              </w:rPr>
              <w:t xml:space="preserve">Соответствие рассчитанных объемов дотации </w:t>
            </w:r>
            <w:proofErr w:type="spellStart"/>
            <w:proofErr w:type="gramStart"/>
            <w:r w:rsidRPr="00225F0A">
              <w:rPr>
                <w:lang w:eastAsia="en-US"/>
              </w:rPr>
              <w:t>бюдже-там</w:t>
            </w:r>
            <w:proofErr w:type="spellEnd"/>
            <w:proofErr w:type="gramEnd"/>
            <w:r w:rsidRPr="00225F0A">
              <w:rPr>
                <w:lang w:eastAsia="en-US"/>
              </w:rPr>
              <w:t xml:space="preserve"> поселений на выравнивание </w:t>
            </w:r>
            <w:proofErr w:type="spellStart"/>
            <w:r w:rsidRPr="00225F0A">
              <w:rPr>
                <w:lang w:eastAsia="en-US"/>
              </w:rPr>
              <w:t>бюд-жетной</w:t>
            </w:r>
            <w:proofErr w:type="spellEnd"/>
            <w:r w:rsidRPr="00225F0A">
              <w:rPr>
                <w:lang w:eastAsia="en-US"/>
              </w:rPr>
              <w:t xml:space="preserve"> обеспеченности  утвержденной методике»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2C5B4D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137D49" w:rsidRPr="00225F0A" w:rsidRDefault="002C5B4D" w:rsidP="002C5B4D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Нет-0, да-1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pStyle w:val="a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3C38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Нарушение бюджетного законодательства, н</w:t>
            </w:r>
            <w:r w:rsidRPr="00225F0A">
              <w:rPr>
                <w:lang w:eastAsia="en-US"/>
              </w:rPr>
              <w:t>е</w:t>
            </w:r>
            <w:r w:rsidRPr="00225F0A">
              <w:rPr>
                <w:lang w:eastAsia="en-US"/>
              </w:rPr>
              <w:t>сбалансированность бюджетов сельских пос</w:t>
            </w:r>
            <w:r w:rsidRPr="00225F0A">
              <w:rPr>
                <w:lang w:eastAsia="en-US"/>
              </w:rPr>
              <w:t>е</w:t>
            </w:r>
            <w:r w:rsidRPr="00225F0A">
              <w:rPr>
                <w:lang w:eastAsia="en-US"/>
              </w:rPr>
              <w:t xml:space="preserve">лений </w:t>
            </w:r>
          </w:p>
        </w:tc>
      </w:tr>
      <w:tr w:rsidR="00F825C5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071705" w:rsidRDefault="00F825C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F825C5" w:rsidRPr="00225F0A" w:rsidRDefault="00F825C5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Годовой отчет о ходе реализации мун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2C5B4D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F825C5" w:rsidRPr="00225F0A" w:rsidRDefault="002C5B4D" w:rsidP="002C5B4D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3C3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37D49" w:rsidRPr="00071705" w:rsidTr="00071705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225F0A" w:rsidP="00834A6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137D49" w:rsidRPr="00071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3355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825C5" w:rsidRPr="00225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выполнения </w:t>
            </w:r>
            <w:proofErr w:type="gramStart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="002C5B4D" w:rsidRPr="0022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7D49" w:rsidRPr="00225F0A" w:rsidRDefault="00137D49" w:rsidP="00510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чий по осуществлению </w:t>
            </w:r>
            <w:proofErr w:type="gramStart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D49" w:rsidRPr="00225F0A" w:rsidRDefault="00137D49" w:rsidP="00510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воинского учета  на территориях, где </w:t>
            </w:r>
          </w:p>
          <w:p w:rsidR="00137D49" w:rsidRPr="00225F0A" w:rsidRDefault="00137D49" w:rsidP="00D21E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отсутствуют  военные 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137D49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F825C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 w:rsidR="00225F0A"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D21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="00D2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9E1BED" w:rsidRPr="00225F0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полнения  государственных полномочий по осуществлению первичного воинск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го учета на территориях, где отсутствуют 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2C5B4D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137D49" w:rsidRPr="00225F0A" w:rsidRDefault="002C5B4D" w:rsidP="002C5B4D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финансовым отделом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</w:pPr>
            <w:r w:rsidRPr="00225F0A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</w:pPr>
            <w:r w:rsidRPr="00225F0A">
              <w:rPr>
                <w:lang w:eastAsia="en-US"/>
              </w:rPr>
              <w:t>Нарушение бюджетного законодательства</w:t>
            </w:r>
          </w:p>
        </w:tc>
      </w:tr>
      <w:tr w:rsidR="00F825C5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071705" w:rsidRDefault="00F825C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F825C5" w:rsidRPr="00225F0A" w:rsidRDefault="00F825C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Г</w:t>
            </w:r>
            <w:r w:rsidR="00D21E82">
              <w:rPr>
                <w:rFonts w:ascii="Times New Roman" w:hAnsi="Times New Roman" w:cs="Times New Roman"/>
              </w:rPr>
              <w:t xml:space="preserve">одовой отчет о ходе реализации </w:t>
            </w:r>
            <w:r w:rsidRPr="00225F0A">
              <w:rPr>
                <w:rFonts w:ascii="Times New Roman" w:hAnsi="Times New Roman" w:cs="Times New Roman"/>
              </w:rPr>
              <w:t>мун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2C5B4D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F825C5" w:rsidRPr="00225F0A" w:rsidRDefault="002C5B4D" w:rsidP="002C5B4D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C5" w:rsidRPr="00225F0A" w:rsidRDefault="00F825C5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7D49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F825C5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 w:rsidR="00225F0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4E2EA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825C5"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F825C5" w:rsidRPr="0022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доплат к пенсии"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225F0A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2C5B4D" w:rsidRPr="00071705" w:rsidTr="00071705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25F0A" w:rsidP="00225F0A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D21E82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(индикатор)1 «Степень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полномочий </w:t>
            </w:r>
            <w:r w:rsidR="00D21E82">
              <w:rPr>
                <w:rFonts w:ascii="Times New Roman" w:hAnsi="Times New Roman" w:cs="Times New Roman"/>
                <w:sz w:val="24"/>
                <w:szCs w:val="24"/>
              </w:rPr>
              <w:t>по предос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тавлению социальных доплат к пенсии»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2C5B4D" w:rsidRPr="00225F0A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E877BB">
            <w:pPr>
              <w:autoSpaceDE w:val="0"/>
              <w:autoSpaceDN w:val="0"/>
              <w:adjustRightInd w:val="0"/>
            </w:pPr>
            <w:r w:rsidRPr="00225F0A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1D0EAA">
            <w:pPr>
              <w:autoSpaceDE w:val="0"/>
              <w:autoSpaceDN w:val="0"/>
              <w:adjustRightInd w:val="0"/>
              <w:jc w:val="both"/>
            </w:pPr>
            <w:r w:rsidRPr="00225F0A">
              <w:rPr>
                <w:lang w:eastAsia="en-US"/>
              </w:rPr>
              <w:t>Нарушение бюджетного законодательства в части исполнения публично-нормативных об</w:t>
            </w:r>
            <w:r w:rsidRPr="00225F0A">
              <w:rPr>
                <w:lang w:eastAsia="en-US"/>
              </w:rPr>
              <w:t>я</w:t>
            </w:r>
            <w:r w:rsidRPr="00225F0A">
              <w:rPr>
                <w:lang w:eastAsia="en-US"/>
              </w:rPr>
              <w:t>зательств МО Сакмарский район</w:t>
            </w:r>
          </w:p>
        </w:tc>
      </w:tr>
      <w:tr w:rsidR="002C5B4D" w:rsidRPr="00071705" w:rsidTr="00071705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2C5B4D" w:rsidRPr="00225F0A" w:rsidRDefault="002C5B4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Годовой отчет о ходе реализации  мун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Васюков </w:t>
            </w:r>
            <w:proofErr w:type="spellStart"/>
            <w:r w:rsidRPr="00225F0A">
              <w:rPr>
                <w:lang w:eastAsia="en-US"/>
              </w:rPr>
              <w:t>А.В.-заведующий</w:t>
            </w:r>
            <w:proofErr w:type="spellEnd"/>
            <w:r w:rsidRPr="00225F0A">
              <w:rPr>
                <w:lang w:eastAsia="en-US"/>
              </w:rPr>
              <w:t xml:space="preserve"> </w:t>
            </w:r>
          </w:p>
          <w:p w:rsidR="002C5B4D" w:rsidRPr="00225F0A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225F0A">
              <w:rPr>
                <w:lang w:eastAsia="en-US"/>
              </w:rPr>
              <w:t>финансовым отделом адм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225F0A" w:rsidRDefault="002C5B4D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7D49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A93EFE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D21E82">
            <w:pPr>
              <w:pStyle w:val="ConsPlusCell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825C5"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« Проведение комплекса мер по оптимизации </w:t>
            </w:r>
            <w:proofErr w:type="spellStart"/>
            <w:proofErr w:type="gramStart"/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долго-вой</w:t>
            </w:r>
            <w:proofErr w:type="spellEnd"/>
            <w:proofErr w:type="gramEnd"/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 на бюджет </w:t>
            </w:r>
            <w:proofErr w:type="spellStart"/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Сакмарский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A93EFE">
              <w:lastRenderedPageBreak/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</w:tr>
      <w:tr w:rsidR="002C5B4D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A93EFE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</w:t>
            </w:r>
            <w:r w:rsidR="00D21E82">
              <w:rPr>
                <w:rFonts w:ascii="Times New Roman" w:hAnsi="Times New Roman" w:cs="Times New Roman"/>
              </w:rPr>
              <w:t xml:space="preserve"> </w:t>
            </w:r>
            <w:r w:rsidRPr="00A93EFE">
              <w:rPr>
                <w:rFonts w:ascii="Times New Roman" w:hAnsi="Times New Roman" w:cs="Times New Roman"/>
              </w:rPr>
              <w:t xml:space="preserve">1 «Наличие в проекте районного бюджета </w:t>
            </w:r>
            <w:r w:rsidR="00D21E82">
              <w:rPr>
                <w:rFonts w:ascii="Times New Roman" w:hAnsi="Times New Roman" w:cs="Times New Roman"/>
              </w:rPr>
              <w:t xml:space="preserve">программы муниципальных </w:t>
            </w:r>
            <w:r w:rsidRPr="00A93EFE">
              <w:rPr>
                <w:rFonts w:ascii="Times New Roman" w:hAnsi="Times New Roman" w:cs="Times New Roman"/>
              </w:rPr>
              <w:t>заимствований и пр</w:t>
            </w:r>
            <w:r w:rsidRPr="00A93EFE">
              <w:rPr>
                <w:rFonts w:ascii="Times New Roman" w:hAnsi="Times New Roman" w:cs="Times New Roman"/>
              </w:rPr>
              <w:t>о</w:t>
            </w:r>
            <w:r w:rsidRPr="00A93EFE">
              <w:rPr>
                <w:rFonts w:ascii="Times New Roman" w:hAnsi="Times New Roman" w:cs="Times New Roman"/>
              </w:rPr>
              <w:t>граммы муниципальных гарантий»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</w:t>
            </w:r>
            <w:proofErr w:type="spellStart"/>
            <w:r w:rsidRPr="00A93EFE">
              <w:rPr>
                <w:lang w:eastAsia="en-US"/>
              </w:rPr>
              <w:t>А.В.-заведующий</w:t>
            </w:r>
            <w:proofErr w:type="spellEnd"/>
            <w:r w:rsidRPr="00A93EFE">
              <w:rPr>
                <w:lang w:eastAsia="en-US"/>
              </w:rPr>
              <w:t xml:space="preserve"> </w:t>
            </w:r>
          </w:p>
          <w:p w:rsidR="002C5B4D" w:rsidRPr="00A93EFE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</w:t>
            </w:r>
            <w:r w:rsidRPr="00A93EFE">
              <w:rPr>
                <w:lang w:eastAsia="en-US"/>
              </w:rPr>
              <w:t>и</w:t>
            </w:r>
            <w:r w:rsidRPr="00A93EFE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t>Нет-0, да-1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pStyle w:val="a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A93EFE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 Нарушение бюджетного законодательства, н</w:t>
            </w:r>
            <w:r w:rsidRPr="00A93EFE">
              <w:rPr>
                <w:lang w:eastAsia="en-US"/>
              </w:rPr>
              <w:t>е</w:t>
            </w:r>
            <w:r w:rsidRPr="00A93EFE">
              <w:rPr>
                <w:lang w:eastAsia="en-US"/>
              </w:rPr>
              <w:t>сбал</w:t>
            </w:r>
            <w:r w:rsidR="00D21E82">
              <w:rPr>
                <w:lang w:eastAsia="en-US"/>
              </w:rPr>
              <w:t xml:space="preserve">ансированность районного </w:t>
            </w:r>
            <w:r w:rsidRPr="00A93EFE">
              <w:rPr>
                <w:lang w:eastAsia="en-US"/>
              </w:rPr>
              <w:t>бюджета</w:t>
            </w:r>
          </w:p>
        </w:tc>
      </w:tr>
      <w:tr w:rsidR="002C5B4D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2C5B4D" w:rsidRPr="00A93EFE" w:rsidRDefault="002C5B4D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мун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</w:t>
            </w:r>
            <w:proofErr w:type="spellStart"/>
            <w:r w:rsidRPr="00A93EFE">
              <w:rPr>
                <w:lang w:eastAsia="en-US"/>
              </w:rPr>
              <w:t>А.В.-заведующий</w:t>
            </w:r>
            <w:proofErr w:type="spellEnd"/>
            <w:r w:rsidRPr="00A93EFE">
              <w:rPr>
                <w:lang w:eastAsia="en-US"/>
              </w:rPr>
              <w:t xml:space="preserve"> </w:t>
            </w:r>
          </w:p>
          <w:p w:rsidR="002C5B4D" w:rsidRPr="00A93EFE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</w:t>
            </w:r>
            <w:r w:rsidRPr="00A93EFE">
              <w:rPr>
                <w:lang w:eastAsia="en-US"/>
              </w:rPr>
              <w:t>и</w:t>
            </w:r>
            <w:r w:rsidRPr="00A93EFE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A93EFE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7D49" w:rsidRPr="00071705" w:rsidTr="00071705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A93E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900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  <w:r w:rsidR="00F825C5"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008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показателей эффективности </w:t>
            </w:r>
            <w:proofErr w:type="spellStart"/>
            <w:proofErr w:type="gramStart"/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финансового м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неджмента»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</w:tr>
      <w:tr w:rsidR="002C5B4D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A93E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4E2EA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</w:t>
            </w:r>
            <w:r w:rsidR="00D21E82">
              <w:rPr>
                <w:rFonts w:ascii="Times New Roman" w:hAnsi="Times New Roman" w:cs="Times New Roman"/>
              </w:rPr>
              <w:t xml:space="preserve"> </w:t>
            </w:r>
            <w:r w:rsidRPr="00A93EFE">
              <w:rPr>
                <w:rFonts w:ascii="Times New Roman" w:hAnsi="Times New Roman" w:cs="Times New Roman"/>
              </w:rPr>
              <w:t>1 «Средняя оценка качества финансового менед</w:t>
            </w:r>
            <w:r w:rsidRPr="00A93EFE">
              <w:rPr>
                <w:rFonts w:ascii="Times New Roman" w:hAnsi="Times New Roman" w:cs="Times New Roman"/>
              </w:rPr>
              <w:t>ж</w:t>
            </w:r>
            <w:r w:rsidRPr="00A93EFE">
              <w:rPr>
                <w:rFonts w:ascii="Times New Roman" w:hAnsi="Times New Roman" w:cs="Times New Roman"/>
              </w:rPr>
              <w:t>мента главных распорядителей средств районного бюджета, имеющих подв</w:t>
            </w:r>
            <w:r w:rsidRPr="00A93EFE">
              <w:rPr>
                <w:rFonts w:ascii="Times New Roman" w:hAnsi="Times New Roman" w:cs="Times New Roman"/>
              </w:rPr>
              <w:t>е</w:t>
            </w:r>
            <w:r w:rsidRPr="00A93EFE">
              <w:rPr>
                <w:rFonts w:ascii="Times New Roman" w:hAnsi="Times New Roman" w:cs="Times New Roman"/>
              </w:rPr>
              <w:t>домственные учреждения»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</w:t>
            </w:r>
            <w:proofErr w:type="spellStart"/>
            <w:r w:rsidRPr="00A93EFE">
              <w:rPr>
                <w:lang w:eastAsia="en-US"/>
              </w:rPr>
              <w:t>А.В.-заведующий</w:t>
            </w:r>
            <w:proofErr w:type="spellEnd"/>
            <w:r w:rsidRPr="00A93EFE">
              <w:rPr>
                <w:lang w:eastAsia="en-US"/>
              </w:rPr>
              <w:t xml:space="preserve"> </w:t>
            </w:r>
          </w:p>
          <w:p w:rsidR="002C5B4D" w:rsidRPr="00A93EFE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</w:t>
            </w:r>
            <w:r w:rsidRPr="00A93EFE">
              <w:rPr>
                <w:lang w:eastAsia="en-US"/>
              </w:rPr>
              <w:t>и</w:t>
            </w:r>
            <w:r w:rsidRPr="00A93EFE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CE02E7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</w:t>
            </w:r>
            <w:r w:rsidR="00CE02E7" w:rsidRPr="00A93EFE">
              <w:t>Б</w:t>
            </w:r>
            <w:r w:rsidRPr="00A93EFE">
              <w:t>аллы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Не эффективное расходование бюджетных сре</w:t>
            </w:r>
            <w:proofErr w:type="gramStart"/>
            <w:r w:rsidRPr="00A93EFE">
              <w:t>дств пр</w:t>
            </w:r>
            <w:proofErr w:type="gramEnd"/>
            <w:r w:rsidRPr="00A93EFE">
              <w:t xml:space="preserve">иведет к неисполнению принятых расходных обязательств, </w:t>
            </w:r>
          </w:p>
        </w:tc>
      </w:tr>
      <w:tr w:rsidR="002C5B4D" w:rsidRPr="00071705" w:rsidTr="0007170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A93E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</w:t>
            </w:r>
            <w:r w:rsidR="00D21E82">
              <w:rPr>
                <w:rFonts w:ascii="Times New Roman" w:hAnsi="Times New Roman" w:cs="Times New Roman"/>
              </w:rPr>
              <w:t xml:space="preserve"> </w:t>
            </w:r>
            <w:r w:rsidRPr="00A93EFE">
              <w:rPr>
                <w:rFonts w:ascii="Times New Roman" w:hAnsi="Times New Roman" w:cs="Times New Roman"/>
              </w:rPr>
              <w:t>2 «Средняя оценка качества финансового менед</w:t>
            </w:r>
            <w:r w:rsidRPr="00A93EFE">
              <w:rPr>
                <w:rFonts w:ascii="Times New Roman" w:hAnsi="Times New Roman" w:cs="Times New Roman"/>
              </w:rPr>
              <w:t>ж</w:t>
            </w:r>
            <w:r w:rsidRPr="00A93EFE">
              <w:rPr>
                <w:rFonts w:ascii="Times New Roman" w:hAnsi="Times New Roman" w:cs="Times New Roman"/>
              </w:rPr>
              <w:t>мента главных распорядителей средств районного бюджета, не имеющих подв</w:t>
            </w:r>
            <w:r w:rsidRPr="00A93EFE">
              <w:rPr>
                <w:rFonts w:ascii="Times New Roman" w:hAnsi="Times New Roman" w:cs="Times New Roman"/>
              </w:rPr>
              <w:t>е</w:t>
            </w:r>
            <w:r w:rsidRPr="00A93EFE">
              <w:rPr>
                <w:rFonts w:ascii="Times New Roman" w:hAnsi="Times New Roman" w:cs="Times New Roman"/>
              </w:rPr>
              <w:t>домственных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</w:t>
            </w:r>
            <w:proofErr w:type="spellStart"/>
            <w:r w:rsidRPr="00A93EFE">
              <w:rPr>
                <w:lang w:eastAsia="en-US"/>
              </w:rPr>
              <w:t>А.В.-заведующий</w:t>
            </w:r>
            <w:proofErr w:type="spellEnd"/>
            <w:r w:rsidRPr="00A93EFE">
              <w:rPr>
                <w:lang w:eastAsia="en-US"/>
              </w:rPr>
              <w:t xml:space="preserve"> </w:t>
            </w:r>
          </w:p>
          <w:p w:rsidR="002C5B4D" w:rsidRPr="00A93EFE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</w:t>
            </w:r>
            <w:r w:rsidRPr="00A93EFE">
              <w:rPr>
                <w:lang w:eastAsia="en-US"/>
              </w:rPr>
              <w:t>и</w:t>
            </w:r>
            <w:r w:rsidRPr="00A93EFE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CE02E7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Б</w:t>
            </w:r>
            <w:r w:rsidR="002C5B4D" w:rsidRPr="00A93EFE">
              <w:t>аллы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autoSpaceDE w:val="0"/>
              <w:autoSpaceDN w:val="0"/>
              <w:adjustRightInd w:val="0"/>
              <w:jc w:val="center"/>
            </w:pPr>
            <w:r w:rsidRPr="00A93EFE">
              <w:t>Не эффективное расходование бюджетных сре</w:t>
            </w:r>
            <w:proofErr w:type="gramStart"/>
            <w:r w:rsidRPr="00A93EFE">
              <w:t>дств пр</w:t>
            </w:r>
            <w:proofErr w:type="gramEnd"/>
            <w:r w:rsidRPr="00A93EFE">
              <w:t>иведет к неисполнению принятых расходных обязательств</w:t>
            </w:r>
          </w:p>
        </w:tc>
      </w:tr>
      <w:tr w:rsidR="002C5B4D" w:rsidRPr="00071705" w:rsidTr="00071705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2C5B4D" w:rsidRPr="00A93EFE" w:rsidRDefault="002C5B4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Г</w:t>
            </w:r>
            <w:r w:rsidR="00D21E82">
              <w:rPr>
                <w:rFonts w:ascii="Times New Roman" w:hAnsi="Times New Roman" w:cs="Times New Roman"/>
              </w:rPr>
              <w:t xml:space="preserve">одовой отчет о ходе реализации </w:t>
            </w:r>
            <w:r w:rsidRPr="00A93EFE">
              <w:rPr>
                <w:rFonts w:ascii="Times New Roman" w:hAnsi="Times New Roman" w:cs="Times New Roman"/>
              </w:rPr>
              <w:t>мун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</w:t>
            </w:r>
            <w:proofErr w:type="spellStart"/>
            <w:r w:rsidRPr="00A93EFE">
              <w:rPr>
                <w:lang w:eastAsia="en-US"/>
              </w:rPr>
              <w:t>А.В.-заведующий</w:t>
            </w:r>
            <w:proofErr w:type="spellEnd"/>
            <w:r w:rsidRPr="00A93EFE">
              <w:rPr>
                <w:lang w:eastAsia="en-US"/>
              </w:rPr>
              <w:t xml:space="preserve"> </w:t>
            </w:r>
          </w:p>
          <w:p w:rsidR="002C5B4D" w:rsidRPr="00A93EFE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</w:t>
            </w:r>
            <w:r w:rsidRPr="00A93EFE">
              <w:rPr>
                <w:lang w:eastAsia="en-US"/>
              </w:rPr>
              <w:t>и</w:t>
            </w:r>
            <w:r w:rsidRPr="00A93EFE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A93EFE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7D49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A93EFE" w:rsidP="00A93E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F825C5" w:rsidRPr="00071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A93EFE" w:rsidRDefault="00137D49" w:rsidP="00D21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8935CA"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2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«Выполнение полномочий Оренбургской области по предоставлению дотаций бюджетам п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обеспеченности за счет средств облас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137D49" w:rsidP="00E877B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137D4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137D4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137D4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D49" w:rsidRPr="00071705" w:rsidRDefault="00137D4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</w:tr>
      <w:tr w:rsidR="002C5B4D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A93E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Показатель (индикатор)1 «Соотношение перечисленных межбюджетных </w:t>
            </w:r>
            <w:proofErr w:type="spellStart"/>
            <w:proofErr w:type="gramStart"/>
            <w:r w:rsidRPr="00A93EFE">
              <w:rPr>
                <w:rFonts w:ascii="Times New Roman" w:hAnsi="Times New Roman" w:cs="Times New Roman"/>
              </w:rPr>
              <w:t>транс-фертов</w:t>
            </w:r>
            <w:proofErr w:type="spellEnd"/>
            <w:proofErr w:type="gramEnd"/>
            <w:r w:rsidRPr="00A93EFE">
              <w:rPr>
                <w:rFonts w:ascii="Times New Roman" w:hAnsi="Times New Roman" w:cs="Times New Roman"/>
              </w:rPr>
              <w:t xml:space="preserve"> из районного бюджета в </w:t>
            </w:r>
            <w:proofErr w:type="spellStart"/>
            <w:r w:rsidRPr="00A93EFE">
              <w:rPr>
                <w:rFonts w:ascii="Times New Roman" w:hAnsi="Times New Roman" w:cs="Times New Roman"/>
              </w:rPr>
              <w:t>бюд-жеты</w:t>
            </w:r>
            <w:proofErr w:type="spellEnd"/>
            <w:r w:rsidRPr="00A93EFE">
              <w:rPr>
                <w:rFonts w:ascii="Times New Roman" w:hAnsi="Times New Roman" w:cs="Times New Roman"/>
              </w:rPr>
              <w:t xml:space="preserve"> сельских поселений к объему, у</w:t>
            </w:r>
            <w:r w:rsidRPr="00A93EFE">
              <w:rPr>
                <w:rFonts w:ascii="Times New Roman" w:hAnsi="Times New Roman" w:cs="Times New Roman"/>
              </w:rPr>
              <w:t>т</w:t>
            </w:r>
            <w:r w:rsidRPr="00A93EFE">
              <w:rPr>
                <w:rFonts w:ascii="Times New Roman" w:hAnsi="Times New Roman" w:cs="Times New Roman"/>
              </w:rPr>
              <w:t xml:space="preserve">вержденному решением о бюджете»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</w:t>
            </w:r>
            <w:proofErr w:type="spellStart"/>
            <w:r w:rsidRPr="00A93EFE">
              <w:rPr>
                <w:lang w:eastAsia="en-US"/>
              </w:rPr>
              <w:t>А.В.-заведующий</w:t>
            </w:r>
            <w:proofErr w:type="spellEnd"/>
            <w:r w:rsidRPr="00A93EFE">
              <w:rPr>
                <w:lang w:eastAsia="en-US"/>
              </w:rPr>
              <w:t xml:space="preserve"> </w:t>
            </w:r>
          </w:p>
          <w:p w:rsidR="002C5B4D" w:rsidRPr="00A93EFE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</w:t>
            </w:r>
            <w:r w:rsidRPr="00A93EFE">
              <w:rPr>
                <w:lang w:eastAsia="en-US"/>
              </w:rPr>
              <w:t>и</w:t>
            </w:r>
            <w:r w:rsidRPr="00A93EFE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autoSpaceDE w:val="0"/>
              <w:autoSpaceDN w:val="0"/>
              <w:adjustRightInd w:val="0"/>
            </w:pPr>
            <w:r w:rsidRPr="00A93EFE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Невыполнение возложенных государственных полномочий приведет к увеличению разрывов между сельскими поселениями по уровню бюджетной обеспеченности</w:t>
            </w:r>
          </w:p>
        </w:tc>
      </w:tr>
      <w:tr w:rsidR="002C5B4D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2C5B4D" w:rsidRPr="00A93EFE" w:rsidRDefault="002C5B4D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Годовой отчет о ходе реализации мун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</w:t>
            </w:r>
            <w:proofErr w:type="spellStart"/>
            <w:r w:rsidRPr="00A93EFE">
              <w:rPr>
                <w:lang w:eastAsia="en-US"/>
              </w:rPr>
              <w:t>А.В.-заведующий</w:t>
            </w:r>
            <w:proofErr w:type="spellEnd"/>
            <w:r w:rsidRPr="00A93EFE">
              <w:rPr>
                <w:lang w:eastAsia="en-US"/>
              </w:rPr>
              <w:t xml:space="preserve"> </w:t>
            </w:r>
          </w:p>
          <w:p w:rsidR="002C5B4D" w:rsidRPr="00A93EFE" w:rsidRDefault="002C5B4D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</w:t>
            </w:r>
            <w:r w:rsidRPr="00A93EFE">
              <w:rPr>
                <w:lang w:eastAsia="en-US"/>
              </w:rPr>
              <w:t>и</w:t>
            </w:r>
            <w:r w:rsidRPr="00A93EFE">
              <w:rPr>
                <w:lang w:eastAsia="en-US"/>
              </w:rPr>
              <w:t>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A93EFE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8C0FB4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B4D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1.</w:t>
            </w:r>
            <w:r w:rsidR="00A93E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  <w:p w:rsidR="002C5B4D" w:rsidRPr="00A93EFE" w:rsidRDefault="002C5B4D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</w:t>
            </w:r>
            <w:proofErr w:type="gramStart"/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ванием бюджетных средств»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 w:rsidP="00E877B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2C5B4D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</w:tr>
      <w:tr w:rsidR="002C5B4D" w:rsidRPr="00071705" w:rsidTr="00071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A93EFE" w:rsidP="00E95B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5E5A2A">
            <w:pPr>
              <w:pStyle w:val="a6"/>
              <w:widowControl/>
            </w:pPr>
            <w:r w:rsidRPr="00A93EFE">
              <w:rPr>
                <w:rFonts w:ascii="Times New Roman" w:hAnsi="Times New Roman" w:cs="Times New Roman"/>
              </w:rPr>
              <w:t xml:space="preserve">Показатель (индикатор)1 «Соотношение количества проверенных учреждений или организаций </w:t>
            </w:r>
            <w:r w:rsidR="005E5A2A"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 xml:space="preserve"> общего числа запл</w:t>
            </w:r>
            <w:r w:rsidRPr="00A93EFE">
              <w:rPr>
                <w:rFonts w:ascii="Times New Roman" w:hAnsi="Times New Roman" w:cs="Times New Roman"/>
              </w:rPr>
              <w:t>а</w:t>
            </w:r>
            <w:r w:rsidRPr="00A93EFE">
              <w:rPr>
                <w:rFonts w:ascii="Times New Roman" w:hAnsi="Times New Roman" w:cs="Times New Roman"/>
              </w:rPr>
              <w:t>нированных контрольных мероприятий в соответствующем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A8F" w:rsidRPr="00A93EFE" w:rsidRDefault="002C5B4D" w:rsidP="00A04A8F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Стрелец </w:t>
            </w:r>
            <w:proofErr w:type="spellStart"/>
            <w:r w:rsidRPr="00A93EFE">
              <w:rPr>
                <w:lang w:eastAsia="en-US"/>
              </w:rPr>
              <w:t>В.А.</w:t>
            </w:r>
            <w:r w:rsidR="00A04A8F" w:rsidRPr="00A93EFE">
              <w:rPr>
                <w:lang w:eastAsia="en-US"/>
              </w:rPr>
              <w:t>-главный</w:t>
            </w:r>
            <w:proofErr w:type="spellEnd"/>
            <w:r w:rsidR="00A04A8F" w:rsidRPr="00A93EFE">
              <w:rPr>
                <w:lang w:eastAsia="en-US"/>
              </w:rPr>
              <w:t xml:space="preserve"> </w:t>
            </w:r>
            <w:proofErr w:type="spellStart"/>
            <w:proofErr w:type="gramStart"/>
            <w:r w:rsidR="00A04A8F" w:rsidRPr="00A93EFE">
              <w:rPr>
                <w:lang w:eastAsia="en-US"/>
              </w:rPr>
              <w:t>специа-лист</w:t>
            </w:r>
            <w:proofErr w:type="spellEnd"/>
            <w:proofErr w:type="gramEnd"/>
            <w:r w:rsidR="00A04A8F" w:rsidRPr="00A93EFE">
              <w:rPr>
                <w:lang w:eastAsia="en-US"/>
              </w:rPr>
              <w:t xml:space="preserve"> по </w:t>
            </w:r>
            <w:proofErr w:type="spellStart"/>
            <w:r w:rsidR="00A04A8F" w:rsidRPr="00A93EFE">
              <w:rPr>
                <w:lang w:eastAsia="en-US"/>
              </w:rPr>
              <w:t>внутрен</w:t>
            </w:r>
            <w:proofErr w:type="spellEnd"/>
          </w:p>
          <w:p w:rsidR="002C5B4D" w:rsidRPr="00A93EFE" w:rsidRDefault="00A04A8F" w:rsidP="00A04A8F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нему контролю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autoSpaceDE w:val="0"/>
              <w:autoSpaceDN w:val="0"/>
              <w:adjustRightInd w:val="0"/>
            </w:pPr>
            <w:r w:rsidRPr="00A93EFE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t xml:space="preserve"> Создание предпосылок для осуществления н</w:t>
            </w:r>
            <w:r w:rsidRPr="00A93EFE">
              <w:t>е</w:t>
            </w:r>
            <w:r w:rsidRPr="00A93EFE">
              <w:t>законных и неэффективных  расходов, утраты материальных ценностей, находящихся в собс</w:t>
            </w:r>
            <w:r w:rsidRPr="00A93EFE">
              <w:t>т</w:t>
            </w:r>
            <w:r w:rsidRPr="00A93EFE">
              <w:t xml:space="preserve">венности муниципального образования </w:t>
            </w:r>
          </w:p>
        </w:tc>
      </w:tr>
      <w:tr w:rsidR="002C5B4D" w:rsidRPr="00071705" w:rsidTr="00071705">
        <w:trPr>
          <w:trHeight w:val="1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071705" w:rsidRDefault="00C75B44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  <w:r w:rsidR="00A93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</w:t>
            </w:r>
            <w:r w:rsidR="00D21E82">
              <w:rPr>
                <w:rFonts w:ascii="Times New Roman" w:hAnsi="Times New Roman" w:cs="Times New Roman"/>
              </w:rPr>
              <w:t xml:space="preserve"> </w:t>
            </w:r>
            <w:r w:rsidRPr="00A93EFE">
              <w:rPr>
                <w:rFonts w:ascii="Times New Roman" w:hAnsi="Times New Roman" w:cs="Times New Roman"/>
              </w:rPr>
              <w:t>2 «Соотношение количества установленных фактов ф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 xml:space="preserve">нансовых нарушений и общего </w:t>
            </w:r>
            <w:proofErr w:type="spellStart"/>
            <w:proofErr w:type="gramStart"/>
            <w:r w:rsidRPr="00A93EFE">
              <w:rPr>
                <w:rFonts w:ascii="Times New Roman" w:hAnsi="Times New Roman" w:cs="Times New Roman"/>
              </w:rPr>
              <w:t>коли</w:t>
            </w:r>
            <w:r w:rsidR="00E21F0D" w:rsidRPr="00A93EFE">
              <w:rPr>
                <w:rFonts w:ascii="Times New Roman" w:hAnsi="Times New Roman" w:cs="Times New Roman"/>
              </w:rPr>
              <w:t>чест-</w:t>
            </w:r>
            <w:r w:rsidRPr="00A93EFE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A93EFE">
              <w:rPr>
                <w:rFonts w:ascii="Times New Roman" w:hAnsi="Times New Roman" w:cs="Times New Roman"/>
              </w:rPr>
              <w:t xml:space="preserve"> решений, принятых по фактам фина</w:t>
            </w:r>
            <w:r w:rsidRPr="00A93EFE">
              <w:rPr>
                <w:rFonts w:ascii="Times New Roman" w:hAnsi="Times New Roman" w:cs="Times New Roman"/>
              </w:rPr>
              <w:t>н</w:t>
            </w:r>
            <w:r w:rsidRPr="00A93EFE">
              <w:rPr>
                <w:rFonts w:ascii="Times New Roman" w:hAnsi="Times New Roman" w:cs="Times New Roman"/>
              </w:rPr>
              <w:t>совых нарушений»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0D" w:rsidRPr="00A93EFE" w:rsidRDefault="00E21F0D" w:rsidP="00E21F0D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Стрелец </w:t>
            </w:r>
            <w:proofErr w:type="spellStart"/>
            <w:r w:rsidRPr="00A93EFE">
              <w:rPr>
                <w:lang w:eastAsia="en-US"/>
              </w:rPr>
              <w:t>В.А.-главный</w:t>
            </w:r>
            <w:proofErr w:type="spellEnd"/>
            <w:r w:rsidRPr="00A93EF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93EFE">
              <w:rPr>
                <w:lang w:eastAsia="en-US"/>
              </w:rPr>
              <w:t>специа-лист</w:t>
            </w:r>
            <w:proofErr w:type="spellEnd"/>
            <w:proofErr w:type="gramEnd"/>
            <w:r w:rsidRPr="00A93EFE">
              <w:rPr>
                <w:lang w:eastAsia="en-US"/>
              </w:rPr>
              <w:t xml:space="preserve"> по </w:t>
            </w:r>
            <w:proofErr w:type="spellStart"/>
            <w:r w:rsidRPr="00A93EFE">
              <w:rPr>
                <w:lang w:eastAsia="en-US"/>
              </w:rPr>
              <w:t>внутрен</w:t>
            </w:r>
            <w:proofErr w:type="spellEnd"/>
          </w:p>
          <w:p w:rsidR="002C5B4D" w:rsidRPr="00A93EFE" w:rsidRDefault="00E21F0D" w:rsidP="009A421A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нему контролю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autoSpaceDE w:val="0"/>
              <w:autoSpaceDN w:val="0"/>
              <w:adjustRightInd w:val="0"/>
            </w:pPr>
            <w:r w:rsidRPr="00A93EFE"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B4D" w:rsidRPr="00A93EFE" w:rsidRDefault="002C5B4D" w:rsidP="00D21E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t xml:space="preserve"> Создание предпосылок для осуществления н</w:t>
            </w:r>
            <w:r w:rsidRPr="00A93EFE">
              <w:t>е</w:t>
            </w:r>
            <w:r w:rsidRPr="00A93EFE">
              <w:t>законных и неэффективных расходов, утраты материальных ценностей, находящихся в собс</w:t>
            </w:r>
            <w:r w:rsidRPr="00A93EFE">
              <w:t>т</w:t>
            </w:r>
            <w:r w:rsidRPr="00A93EFE">
              <w:t xml:space="preserve">венности муниципального образования </w:t>
            </w:r>
          </w:p>
        </w:tc>
      </w:tr>
      <w:tr w:rsidR="00A93EFE" w:rsidRPr="00071705" w:rsidTr="00A93EFE">
        <w:trPr>
          <w:trHeight w:val="3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E" w:rsidRPr="00071705" w:rsidRDefault="00A93EFE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E" w:rsidRPr="00A93EFE" w:rsidRDefault="00A93EFE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A93EFE" w:rsidRPr="00A93EFE" w:rsidRDefault="00A93EFE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Г</w:t>
            </w:r>
            <w:r w:rsidR="00D21E82">
              <w:rPr>
                <w:rFonts w:ascii="Times New Roman" w:hAnsi="Times New Roman" w:cs="Times New Roman"/>
              </w:rPr>
              <w:t xml:space="preserve">одовой отчет о ходе реализации </w:t>
            </w:r>
            <w:r w:rsidRPr="00A93EFE">
              <w:rPr>
                <w:rFonts w:ascii="Times New Roman" w:hAnsi="Times New Roman" w:cs="Times New Roman"/>
              </w:rPr>
              <w:t>мун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E" w:rsidRPr="00A93EFE" w:rsidRDefault="00A93EFE" w:rsidP="000A622B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Стрелец </w:t>
            </w:r>
            <w:proofErr w:type="spellStart"/>
            <w:r w:rsidRPr="00A93EFE">
              <w:rPr>
                <w:lang w:eastAsia="en-US"/>
              </w:rPr>
              <w:t>В.А.-главный</w:t>
            </w:r>
            <w:proofErr w:type="spellEnd"/>
            <w:r w:rsidRPr="00A93EF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93EFE">
              <w:rPr>
                <w:lang w:eastAsia="en-US"/>
              </w:rPr>
              <w:t>специа-лист</w:t>
            </w:r>
            <w:proofErr w:type="spellEnd"/>
            <w:proofErr w:type="gramEnd"/>
            <w:r w:rsidRPr="00A93EFE">
              <w:rPr>
                <w:lang w:eastAsia="en-US"/>
              </w:rPr>
              <w:t xml:space="preserve"> по </w:t>
            </w:r>
            <w:proofErr w:type="spellStart"/>
            <w:r w:rsidRPr="00A93EFE">
              <w:rPr>
                <w:lang w:eastAsia="en-US"/>
              </w:rPr>
              <w:t>внутрен</w:t>
            </w:r>
            <w:proofErr w:type="spellEnd"/>
          </w:p>
          <w:p w:rsidR="00A93EFE" w:rsidRPr="00A93EFE" w:rsidRDefault="00A93EFE" w:rsidP="00D21E82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нему </w:t>
            </w:r>
            <w:proofErr w:type="spellStart"/>
            <w:r w:rsidRPr="00A93EFE">
              <w:rPr>
                <w:lang w:eastAsia="en-US"/>
              </w:rPr>
              <w:t>контролю</w:t>
            </w:r>
            <w:r>
              <w:rPr>
                <w:lang w:eastAsia="en-US"/>
              </w:rPr>
              <w:t>-ответстве</w:t>
            </w:r>
            <w:r w:rsidR="00D21E82">
              <w:rPr>
                <w:lang w:eastAsia="en-US"/>
              </w:rPr>
              <w:t>нный</w:t>
            </w:r>
            <w:proofErr w:type="spellEnd"/>
            <w:r w:rsidR="00D21E82">
              <w:rPr>
                <w:lang w:eastAsia="en-US"/>
              </w:rPr>
              <w:t xml:space="preserve"> специалист за реализацию </w:t>
            </w:r>
            <w:proofErr w:type="spellStart"/>
            <w:r>
              <w:rPr>
                <w:lang w:eastAsia="en-US"/>
              </w:rPr>
              <w:t>о</w:t>
            </w:r>
            <w:r w:rsidR="00D21E82">
              <w:rPr>
                <w:lang w:eastAsia="en-US"/>
              </w:rPr>
              <w:t>с-новного</w:t>
            </w:r>
            <w:proofErr w:type="spellEnd"/>
            <w:r w:rsidR="00D21E82">
              <w:rPr>
                <w:lang w:eastAsia="en-US"/>
              </w:rPr>
              <w:t xml:space="preserve"> </w:t>
            </w:r>
            <w:proofErr w:type="spellStart"/>
            <w:r w:rsidR="00D21E82">
              <w:rPr>
                <w:lang w:eastAsia="en-US"/>
              </w:rPr>
              <w:t>мер</w:t>
            </w:r>
            <w:proofErr w:type="gramStart"/>
            <w:r w:rsidR="00D21E82">
              <w:rPr>
                <w:lang w:eastAsia="en-US"/>
              </w:rPr>
              <w:t>о</w:t>
            </w:r>
            <w:proofErr w:type="spellEnd"/>
            <w:r w:rsidR="00D21E82">
              <w:rPr>
                <w:lang w:eastAsia="en-US"/>
              </w:rPr>
              <w:t>-</w:t>
            </w:r>
            <w:proofErr w:type="gramEnd"/>
            <w:r w:rsidR="00D21E82">
              <w:rPr>
                <w:lang w:eastAsia="en-US"/>
              </w:rPr>
              <w:t xml:space="preserve"> приятия № 9, </w:t>
            </w:r>
            <w:r>
              <w:rPr>
                <w:lang w:eastAsia="en-US"/>
              </w:rPr>
              <w:t>Васюков А.В.</w:t>
            </w:r>
            <w:r w:rsidR="00D21E82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заведующий фина</w:t>
            </w:r>
            <w:r w:rsidR="00D21E82">
              <w:rPr>
                <w:lang w:eastAsia="en-US"/>
              </w:rPr>
              <w:t xml:space="preserve">нсовым отделом, </w:t>
            </w:r>
            <w:proofErr w:type="spellStart"/>
            <w:r w:rsidR="00D21E82">
              <w:rPr>
                <w:lang w:eastAsia="en-US"/>
              </w:rPr>
              <w:t>ответ-ственный</w:t>
            </w:r>
            <w:proofErr w:type="spellEnd"/>
            <w:r w:rsidR="00D21E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 формирование годо</w:t>
            </w:r>
            <w:r w:rsidR="00D21E82">
              <w:rPr>
                <w:lang w:eastAsia="en-US"/>
              </w:rPr>
              <w:t xml:space="preserve">вого отчета о ходе </w:t>
            </w:r>
            <w:proofErr w:type="spellStart"/>
            <w:r w:rsidR="00D21E82">
              <w:rPr>
                <w:lang w:eastAsia="en-US"/>
              </w:rPr>
              <w:t>реалии-зации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E" w:rsidRPr="00A93EFE" w:rsidRDefault="00A93EFE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E" w:rsidRPr="00A93EFE" w:rsidRDefault="00A93EFE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E" w:rsidRPr="00A93EFE" w:rsidRDefault="00A93EFE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A93EFE">
              <w:rPr>
                <w:lang w:eastAsia="en-US"/>
              </w:rPr>
              <w:t>31.12.20</w:t>
            </w:r>
            <w:r w:rsidR="004317FE">
              <w:rPr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E" w:rsidRPr="00A93EFE" w:rsidRDefault="00A93EFE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73F2E" w:rsidRPr="00071705" w:rsidRDefault="00D73F2E" w:rsidP="00D95C2A">
      <w:pPr>
        <w:rPr>
          <w:sz w:val="20"/>
          <w:szCs w:val="20"/>
          <w:lang w:eastAsia="en-US"/>
        </w:rPr>
      </w:pPr>
    </w:p>
    <w:p w:rsidR="00D73F2E" w:rsidRPr="00071705" w:rsidRDefault="00D73F2E" w:rsidP="00D95C2A">
      <w:pPr>
        <w:rPr>
          <w:sz w:val="20"/>
          <w:szCs w:val="20"/>
        </w:rPr>
      </w:pPr>
    </w:p>
    <w:p w:rsidR="00923EAF" w:rsidRPr="00923EAF" w:rsidRDefault="00D73F2E" w:rsidP="00D21E82">
      <w:pPr>
        <w:sectPr w:rsidR="00923EAF" w:rsidRPr="00923EAF" w:rsidSect="00857401">
          <w:pgSz w:w="16840" w:h="11907" w:orient="landscape"/>
          <w:pgMar w:top="851" w:right="697" w:bottom="851" w:left="680" w:header="720" w:footer="720" w:gutter="0"/>
          <w:cols w:space="720"/>
          <w:docGrid w:linePitch="326"/>
        </w:sectPr>
      </w:pPr>
      <w:r w:rsidRPr="00B617A7">
        <w:t>Исполнитель муниципальной п</w:t>
      </w:r>
      <w:r w:rsidR="00D21E82">
        <w:t>рограммы ______________________</w:t>
      </w:r>
    </w:p>
    <w:p w:rsidR="00D73F2E" w:rsidRPr="00D21E82" w:rsidRDefault="00D73F2E" w:rsidP="00D21E82"/>
    <w:sectPr w:rsidR="00D73F2E" w:rsidRPr="00D21E82" w:rsidSect="003C199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C2" w:rsidRDefault="00104DC2" w:rsidP="002435E6">
      <w:r>
        <w:separator/>
      </w:r>
    </w:p>
  </w:endnote>
  <w:endnote w:type="continuationSeparator" w:id="1">
    <w:p w:rsidR="00104DC2" w:rsidRDefault="00104DC2" w:rsidP="0024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C2" w:rsidRDefault="00104DC2" w:rsidP="009B7177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C2" w:rsidRDefault="00104DC2" w:rsidP="002435E6">
      <w:r>
        <w:separator/>
      </w:r>
    </w:p>
  </w:footnote>
  <w:footnote w:type="continuationSeparator" w:id="1">
    <w:p w:rsidR="00104DC2" w:rsidRDefault="00104DC2" w:rsidP="0024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E6DE0"/>
    <w:multiLevelType w:val="hybridMultilevel"/>
    <w:tmpl w:val="C4810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79EC80"/>
    <w:multiLevelType w:val="hybridMultilevel"/>
    <w:tmpl w:val="4F479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C9CAC4"/>
    <w:multiLevelType w:val="hybridMultilevel"/>
    <w:tmpl w:val="EE683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338B3"/>
    <w:multiLevelType w:val="hybridMultilevel"/>
    <w:tmpl w:val="DDFA3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C95FE"/>
    <w:multiLevelType w:val="hybridMultilevel"/>
    <w:tmpl w:val="91D41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6879D9"/>
    <w:multiLevelType w:val="hybridMultilevel"/>
    <w:tmpl w:val="A6F80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A3F1E"/>
    <w:multiLevelType w:val="hybridMultilevel"/>
    <w:tmpl w:val="5136D55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EF18BA"/>
    <w:multiLevelType w:val="hybridMultilevel"/>
    <w:tmpl w:val="877E8214"/>
    <w:lvl w:ilvl="0" w:tplc="D6F076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DB78A7"/>
    <w:multiLevelType w:val="hybridMultilevel"/>
    <w:tmpl w:val="08AAACD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9B6276"/>
    <w:multiLevelType w:val="hybridMultilevel"/>
    <w:tmpl w:val="1C4AC86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F91747"/>
    <w:multiLevelType w:val="hybridMultilevel"/>
    <w:tmpl w:val="5BEAB54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E1A9A"/>
    <w:multiLevelType w:val="hybridMultilevel"/>
    <w:tmpl w:val="CB60CC48"/>
    <w:lvl w:ilvl="0" w:tplc="26D87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799996"/>
    <w:multiLevelType w:val="hybridMultilevel"/>
    <w:tmpl w:val="077E1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88384D"/>
    <w:multiLevelType w:val="hybridMultilevel"/>
    <w:tmpl w:val="59E668DA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220CB3"/>
    <w:multiLevelType w:val="hybridMultilevel"/>
    <w:tmpl w:val="D6BED0C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103DAB"/>
    <w:multiLevelType w:val="hybridMultilevel"/>
    <w:tmpl w:val="2820BA5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8F6E30"/>
    <w:multiLevelType w:val="hybridMultilevel"/>
    <w:tmpl w:val="F0B60736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44EE2"/>
    <w:multiLevelType w:val="hybridMultilevel"/>
    <w:tmpl w:val="15942E2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3B65FC7"/>
    <w:multiLevelType w:val="hybridMultilevel"/>
    <w:tmpl w:val="2070F21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D92D44"/>
    <w:multiLevelType w:val="hybridMultilevel"/>
    <w:tmpl w:val="AAA2B47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C7594A"/>
    <w:multiLevelType w:val="hybridMultilevel"/>
    <w:tmpl w:val="4E4E9AA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01656"/>
    <w:multiLevelType w:val="hybridMultilevel"/>
    <w:tmpl w:val="1E34019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9457B47"/>
    <w:multiLevelType w:val="hybridMultilevel"/>
    <w:tmpl w:val="5156DCB4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2C616A3"/>
    <w:multiLevelType w:val="hybridMultilevel"/>
    <w:tmpl w:val="487E78D2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6A800132"/>
    <w:multiLevelType w:val="multilevel"/>
    <w:tmpl w:val="2F02ED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F14274"/>
    <w:multiLevelType w:val="hybridMultilevel"/>
    <w:tmpl w:val="1B7E07D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C14974"/>
    <w:multiLevelType w:val="hybridMultilevel"/>
    <w:tmpl w:val="4672F510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6F444C66"/>
    <w:multiLevelType w:val="hybridMultilevel"/>
    <w:tmpl w:val="43DCBB8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D75799"/>
    <w:multiLevelType w:val="hybridMultilevel"/>
    <w:tmpl w:val="BC5E193E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74610DED"/>
    <w:multiLevelType w:val="hybridMultilevel"/>
    <w:tmpl w:val="E784436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B954BE"/>
    <w:multiLevelType w:val="hybridMultilevel"/>
    <w:tmpl w:val="81062560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31"/>
  </w:num>
  <w:num w:numId="5">
    <w:abstractNumId w:val="8"/>
  </w:num>
  <w:num w:numId="6">
    <w:abstractNumId w:val="16"/>
  </w:num>
  <w:num w:numId="7">
    <w:abstractNumId w:val="30"/>
  </w:num>
  <w:num w:numId="8">
    <w:abstractNumId w:val="23"/>
  </w:num>
  <w:num w:numId="9">
    <w:abstractNumId w:val="28"/>
  </w:num>
  <w:num w:numId="10">
    <w:abstractNumId w:val="21"/>
  </w:num>
  <w:num w:numId="11">
    <w:abstractNumId w:val="25"/>
  </w:num>
  <w:num w:numId="12">
    <w:abstractNumId w:val="18"/>
  </w:num>
  <w:num w:numId="13">
    <w:abstractNumId w:val="20"/>
  </w:num>
  <w:num w:numId="14">
    <w:abstractNumId w:val="29"/>
  </w:num>
  <w:num w:numId="15">
    <w:abstractNumId w:val="15"/>
  </w:num>
  <w:num w:numId="16">
    <w:abstractNumId w:val="9"/>
  </w:num>
  <w:num w:numId="17">
    <w:abstractNumId w:val="24"/>
  </w:num>
  <w:num w:numId="18">
    <w:abstractNumId w:val="19"/>
  </w:num>
  <w:num w:numId="19">
    <w:abstractNumId w:val="27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32"/>
  </w:num>
  <w:num w:numId="26">
    <w:abstractNumId w:val="1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2"/>
  </w:num>
  <w:num w:numId="32">
    <w:abstractNumId w:val="12"/>
  </w:num>
  <w:num w:numId="33">
    <w:abstractNumId w:val="1"/>
  </w:num>
  <w:num w:numId="34">
    <w:abstractNumId w:val="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D9"/>
    <w:rsid w:val="00003030"/>
    <w:rsid w:val="00003F66"/>
    <w:rsid w:val="000041D0"/>
    <w:rsid w:val="00005987"/>
    <w:rsid w:val="00005CFF"/>
    <w:rsid w:val="00006F1B"/>
    <w:rsid w:val="00007001"/>
    <w:rsid w:val="000112A4"/>
    <w:rsid w:val="00011BFC"/>
    <w:rsid w:val="00012E26"/>
    <w:rsid w:val="00015D06"/>
    <w:rsid w:val="00016758"/>
    <w:rsid w:val="000169B5"/>
    <w:rsid w:val="00017430"/>
    <w:rsid w:val="00017DFB"/>
    <w:rsid w:val="00020197"/>
    <w:rsid w:val="00020AC0"/>
    <w:rsid w:val="00023AD3"/>
    <w:rsid w:val="000244B2"/>
    <w:rsid w:val="00024943"/>
    <w:rsid w:val="00024B32"/>
    <w:rsid w:val="00026327"/>
    <w:rsid w:val="00026977"/>
    <w:rsid w:val="00027585"/>
    <w:rsid w:val="00027EC2"/>
    <w:rsid w:val="00030D13"/>
    <w:rsid w:val="00031269"/>
    <w:rsid w:val="000317FD"/>
    <w:rsid w:val="00031927"/>
    <w:rsid w:val="00032582"/>
    <w:rsid w:val="00033C57"/>
    <w:rsid w:val="00033C78"/>
    <w:rsid w:val="00036F0B"/>
    <w:rsid w:val="00037966"/>
    <w:rsid w:val="000379CB"/>
    <w:rsid w:val="00041FD9"/>
    <w:rsid w:val="00043723"/>
    <w:rsid w:val="00043AFF"/>
    <w:rsid w:val="0004640E"/>
    <w:rsid w:val="00047C5F"/>
    <w:rsid w:val="0005037D"/>
    <w:rsid w:val="00051681"/>
    <w:rsid w:val="00053D05"/>
    <w:rsid w:val="00053F19"/>
    <w:rsid w:val="0005542D"/>
    <w:rsid w:val="000555D2"/>
    <w:rsid w:val="00056FF3"/>
    <w:rsid w:val="000577EE"/>
    <w:rsid w:val="0006042F"/>
    <w:rsid w:val="000609D0"/>
    <w:rsid w:val="00061C9E"/>
    <w:rsid w:val="00062A60"/>
    <w:rsid w:val="000631B7"/>
    <w:rsid w:val="000632B3"/>
    <w:rsid w:val="000640F7"/>
    <w:rsid w:val="0006483B"/>
    <w:rsid w:val="0006609F"/>
    <w:rsid w:val="00066107"/>
    <w:rsid w:val="00066556"/>
    <w:rsid w:val="00067E1A"/>
    <w:rsid w:val="00070F45"/>
    <w:rsid w:val="00071705"/>
    <w:rsid w:val="00072C93"/>
    <w:rsid w:val="0007345E"/>
    <w:rsid w:val="00073508"/>
    <w:rsid w:val="000736DE"/>
    <w:rsid w:val="00077758"/>
    <w:rsid w:val="000820CA"/>
    <w:rsid w:val="00083655"/>
    <w:rsid w:val="0008382A"/>
    <w:rsid w:val="00083E4A"/>
    <w:rsid w:val="0008442E"/>
    <w:rsid w:val="0008470B"/>
    <w:rsid w:val="00084B79"/>
    <w:rsid w:val="00084D5A"/>
    <w:rsid w:val="000872F7"/>
    <w:rsid w:val="000874F3"/>
    <w:rsid w:val="000878CE"/>
    <w:rsid w:val="00087E32"/>
    <w:rsid w:val="00087F97"/>
    <w:rsid w:val="00091904"/>
    <w:rsid w:val="00091A4C"/>
    <w:rsid w:val="00091FB2"/>
    <w:rsid w:val="00092582"/>
    <w:rsid w:val="00094DBB"/>
    <w:rsid w:val="00095035"/>
    <w:rsid w:val="000953A7"/>
    <w:rsid w:val="00095502"/>
    <w:rsid w:val="00096972"/>
    <w:rsid w:val="00096A9B"/>
    <w:rsid w:val="000979AE"/>
    <w:rsid w:val="000A07CD"/>
    <w:rsid w:val="000A1BE0"/>
    <w:rsid w:val="000A1F53"/>
    <w:rsid w:val="000A25EF"/>
    <w:rsid w:val="000A3905"/>
    <w:rsid w:val="000A41B2"/>
    <w:rsid w:val="000A478C"/>
    <w:rsid w:val="000A622B"/>
    <w:rsid w:val="000A7B46"/>
    <w:rsid w:val="000B0CAA"/>
    <w:rsid w:val="000B1BB8"/>
    <w:rsid w:val="000B1C0C"/>
    <w:rsid w:val="000B3484"/>
    <w:rsid w:val="000B3F88"/>
    <w:rsid w:val="000B5B64"/>
    <w:rsid w:val="000B5BFE"/>
    <w:rsid w:val="000B5F4A"/>
    <w:rsid w:val="000B6008"/>
    <w:rsid w:val="000B66A4"/>
    <w:rsid w:val="000B7255"/>
    <w:rsid w:val="000C1B12"/>
    <w:rsid w:val="000C249D"/>
    <w:rsid w:val="000C2BE3"/>
    <w:rsid w:val="000C4F37"/>
    <w:rsid w:val="000C57CC"/>
    <w:rsid w:val="000D0B22"/>
    <w:rsid w:val="000D1E99"/>
    <w:rsid w:val="000D1F0A"/>
    <w:rsid w:val="000D33A0"/>
    <w:rsid w:val="000D3B67"/>
    <w:rsid w:val="000D47E5"/>
    <w:rsid w:val="000D4FF9"/>
    <w:rsid w:val="000D53EF"/>
    <w:rsid w:val="000D58A2"/>
    <w:rsid w:val="000D7514"/>
    <w:rsid w:val="000D7DC3"/>
    <w:rsid w:val="000D7FFB"/>
    <w:rsid w:val="000E0076"/>
    <w:rsid w:val="000E0667"/>
    <w:rsid w:val="000E1587"/>
    <w:rsid w:val="000E1A27"/>
    <w:rsid w:val="000E222B"/>
    <w:rsid w:val="000E484D"/>
    <w:rsid w:val="000E4B69"/>
    <w:rsid w:val="000E4DE9"/>
    <w:rsid w:val="000E4FA4"/>
    <w:rsid w:val="000E5A62"/>
    <w:rsid w:val="000E656B"/>
    <w:rsid w:val="000E692E"/>
    <w:rsid w:val="000E72EA"/>
    <w:rsid w:val="000E734A"/>
    <w:rsid w:val="000F172C"/>
    <w:rsid w:val="000F1FA1"/>
    <w:rsid w:val="000F2611"/>
    <w:rsid w:val="000F3299"/>
    <w:rsid w:val="000F3A1D"/>
    <w:rsid w:val="000F4D98"/>
    <w:rsid w:val="000F58FC"/>
    <w:rsid w:val="000F67C9"/>
    <w:rsid w:val="000F7217"/>
    <w:rsid w:val="000F7B64"/>
    <w:rsid w:val="00100A82"/>
    <w:rsid w:val="0010146B"/>
    <w:rsid w:val="001030D3"/>
    <w:rsid w:val="00103BAA"/>
    <w:rsid w:val="00104544"/>
    <w:rsid w:val="00104DC2"/>
    <w:rsid w:val="001053A8"/>
    <w:rsid w:val="001054A6"/>
    <w:rsid w:val="001055AC"/>
    <w:rsid w:val="00106DCD"/>
    <w:rsid w:val="00106EDA"/>
    <w:rsid w:val="001079D9"/>
    <w:rsid w:val="00110159"/>
    <w:rsid w:val="00111BFD"/>
    <w:rsid w:val="001123CA"/>
    <w:rsid w:val="0011240D"/>
    <w:rsid w:val="0011265A"/>
    <w:rsid w:val="00112C94"/>
    <w:rsid w:val="00113517"/>
    <w:rsid w:val="00113633"/>
    <w:rsid w:val="00113944"/>
    <w:rsid w:val="001166D5"/>
    <w:rsid w:val="0011781C"/>
    <w:rsid w:val="00120721"/>
    <w:rsid w:val="00120C6C"/>
    <w:rsid w:val="00122C81"/>
    <w:rsid w:val="00123125"/>
    <w:rsid w:val="001248DD"/>
    <w:rsid w:val="001250E5"/>
    <w:rsid w:val="00125F64"/>
    <w:rsid w:val="001265C7"/>
    <w:rsid w:val="00127BFC"/>
    <w:rsid w:val="001306A4"/>
    <w:rsid w:val="00130976"/>
    <w:rsid w:val="00130AEE"/>
    <w:rsid w:val="001324E2"/>
    <w:rsid w:val="0013286B"/>
    <w:rsid w:val="00132E41"/>
    <w:rsid w:val="00133257"/>
    <w:rsid w:val="00133288"/>
    <w:rsid w:val="00134289"/>
    <w:rsid w:val="00134926"/>
    <w:rsid w:val="001349E2"/>
    <w:rsid w:val="00137D37"/>
    <w:rsid w:val="00137D49"/>
    <w:rsid w:val="00140415"/>
    <w:rsid w:val="001407B7"/>
    <w:rsid w:val="001407ED"/>
    <w:rsid w:val="00140AF7"/>
    <w:rsid w:val="00140EE5"/>
    <w:rsid w:val="001412D1"/>
    <w:rsid w:val="0014140A"/>
    <w:rsid w:val="00141FDC"/>
    <w:rsid w:val="001450F7"/>
    <w:rsid w:val="0014589E"/>
    <w:rsid w:val="00145B6E"/>
    <w:rsid w:val="00145D1F"/>
    <w:rsid w:val="00145D26"/>
    <w:rsid w:val="0014640F"/>
    <w:rsid w:val="00146650"/>
    <w:rsid w:val="001502DB"/>
    <w:rsid w:val="00150E4A"/>
    <w:rsid w:val="001510AD"/>
    <w:rsid w:val="001510FC"/>
    <w:rsid w:val="00151427"/>
    <w:rsid w:val="001526EF"/>
    <w:rsid w:val="001530A9"/>
    <w:rsid w:val="001532F0"/>
    <w:rsid w:val="00153346"/>
    <w:rsid w:val="00153494"/>
    <w:rsid w:val="00153688"/>
    <w:rsid w:val="00154245"/>
    <w:rsid w:val="00154F8B"/>
    <w:rsid w:val="0015502B"/>
    <w:rsid w:val="001553B5"/>
    <w:rsid w:val="00155401"/>
    <w:rsid w:val="00157850"/>
    <w:rsid w:val="001622E3"/>
    <w:rsid w:val="00162547"/>
    <w:rsid w:val="00163042"/>
    <w:rsid w:val="00164111"/>
    <w:rsid w:val="001641FD"/>
    <w:rsid w:val="00164DFC"/>
    <w:rsid w:val="001655D2"/>
    <w:rsid w:val="00165CDD"/>
    <w:rsid w:val="0016799D"/>
    <w:rsid w:val="00171600"/>
    <w:rsid w:val="0017263C"/>
    <w:rsid w:val="0017388A"/>
    <w:rsid w:val="00173BE6"/>
    <w:rsid w:val="001745B0"/>
    <w:rsid w:val="00174747"/>
    <w:rsid w:val="00180428"/>
    <w:rsid w:val="00180E41"/>
    <w:rsid w:val="00181481"/>
    <w:rsid w:val="00183197"/>
    <w:rsid w:val="001844A5"/>
    <w:rsid w:val="00185557"/>
    <w:rsid w:val="00185652"/>
    <w:rsid w:val="0018669B"/>
    <w:rsid w:val="001871C3"/>
    <w:rsid w:val="00187852"/>
    <w:rsid w:val="00187B54"/>
    <w:rsid w:val="0019137E"/>
    <w:rsid w:val="00191AF3"/>
    <w:rsid w:val="001922B3"/>
    <w:rsid w:val="00193623"/>
    <w:rsid w:val="00193FE9"/>
    <w:rsid w:val="001941C9"/>
    <w:rsid w:val="00194390"/>
    <w:rsid w:val="00194801"/>
    <w:rsid w:val="00195B76"/>
    <w:rsid w:val="001961F0"/>
    <w:rsid w:val="00196EFF"/>
    <w:rsid w:val="001A24AF"/>
    <w:rsid w:val="001A33CF"/>
    <w:rsid w:val="001A347F"/>
    <w:rsid w:val="001A3581"/>
    <w:rsid w:val="001A5716"/>
    <w:rsid w:val="001A5BDF"/>
    <w:rsid w:val="001A5F9B"/>
    <w:rsid w:val="001A7D68"/>
    <w:rsid w:val="001B048B"/>
    <w:rsid w:val="001B132E"/>
    <w:rsid w:val="001B2978"/>
    <w:rsid w:val="001B3421"/>
    <w:rsid w:val="001B3673"/>
    <w:rsid w:val="001B5170"/>
    <w:rsid w:val="001B623C"/>
    <w:rsid w:val="001B661F"/>
    <w:rsid w:val="001B691C"/>
    <w:rsid w:val="001C13AE"/>
    <w:rsid w:val="001C272A"/>
    <w:rsid w:val="001C3738"/>
    <w:rsid w:val="001C388F"/>
    <w:rsid w:val="001C518E"/>
    <w:rsid w:val="001C5533"/>
    <w:rsid w:val="001C582B"/>
    <w:rsid w:val="001C64CC"/>
    <w:rsid w:val="001D0EAA"/>
    <w:rsid w:val="001D1DBF"/>
    <w:rsid w:val="001D3D6C"/>
    <w:rsid w:val="001D4CE5"/>
    <w:rsid w:val="001D4E32"/>
    <w:rsid w:val="001D5928"/>
    <w:rsid w:val="001D63A5"/>
    <w:rsid w:val="001D7B64"/>
    <w:rsid w:val="001E0919"/>
    <w:rsid w:val="001E29C7"/>
    <w:rsid w:val="001E2B96"/>
    <w:rsid w:val="001E2F61"/>
    <w:rsid w:val="001E336C"/>
    <w:rsid w:val="001E4D0D"/>
    <w:rsid w:val="001E5CC5"/>
    <w:rsid w:val="001E60C7"/>
    <w:rsid w:val="001E7F11"/>
    <w:rsid w:val="001F0512"/>
    <w:rsid w:val="001F10D2"/>
    <w:rsid w:val="001F12FB"/>
    <w:rsid w:val="001F3722"/>
    <w:rsid w:val="001F42E7"/>
    <w:rsid w:val="001F57AF"/>
    <w:rsid w:val="001F78E0"/>
    <w:rsid w:val="00200799"/>
    <w:rsid w:val="00200EC5"/>
    <w:rsid w:val="00201409"/>
    <w:rsid w:val="0020219D"/>
    <w:rsid w:val="00202A50"/>
    <w:rsid w:val="00205238"/>
    <w:rsid w:val="002107BA"/>
    <w:rsid w:val="002117D2"/>
    <w:rsid w:val="002120FB"/>
    <w:rsid w:val="002123A0"/>
    <w:rsid w:val="0021280B"/>
    <w:rsid w:val="0021359E"/>
    <w:rsid w:val="00215069"/>
    <w:rsid w:val="00215A08"/>
    <w:rsid w:val="00215D2A"/>
    <w:rsid w:val="002162B2"/>
    <w:rsid w:val="00216C08"/>
    <w:rsid w:val="0021757F"/>
    <w:rsid w:val="00221501"/>
    <w:rsid w:val="002216BA"/>
    <w:rsid w:val="00222321"/>
    <w:rsid w:val="00222DC4"/>
    <w:rsid w:val="002241FA"/>
    <w:rsid w:val="00224BE1"/>
    <w:rsid w:val="00224E5B"/>
    <w:rsid w:val="0022577D"/>
    <w:rsid w:val="00225F0A"/>
    <w:rsid w:val="00226048"/>
    <w:rsid w:val="00226990"/>
    <w:rsid w:val="00227AD1"/>
    <w:rsid w:val="00230E8F"/>
    <w:rsid w:val="00231F9E"/>
    <w:rsid w:val="00231FD1"/>
    <w:rsid w:val="0023211C"/>
    <w:rsid w:val="0023214B"/>
    <w:rsid w:val="00232C42"/>
    <w:rsid w:val="00232F3C"/>
    <w:rsid w:val="002339F5"/>
    <w:rsid w:val="002358D4"/>
    <w:rsid w:val="00237432"/>
    <w:rsid w:val="002400A0"/>
    <w:rsid w:val="00240FCA"/>
    <w:rsid w:val="0024142D"/>
    <w:rsid w:val="0024144E"/>
    <w:rsid w:val="002414D9"/>
    <w:rsid w:val="00242CC4"/>
    <w:rsid w:val="00242ECD"/>
    <w:rsid w:val="002435E6"/>
    <w:rsid w:val="002441E5"/>
    <w:rsid w:val="0024480C"/>
    <w:rsid w:val="002453FC"/>
    <w:rsid w:val="0024552A"/>
    <w:rsid w:val="00245B76"/>
    <w:rsid w:val="00245C99"/>
    <w:rsid w:val="002463B3"/>
    <w:rsid w:val="0024667B"/>
    <w:rsid w:val="002466C0"/>
    <w:rsid w:val="002468F6"/>
    <w:rsid w:val="00246945"/>
    <w:rsid w:val="0024767F"/>
    <w:rsid w:val="00247E86"/>
    <w:rsid w:val="00251AA6"/>
    <w:rsid w:val="00251B86"/>
    <w:rsid w:val="00252840"/>
    <w:rsid w:val="00253A80"/>
    <w:rsid w:val="002541E9"/>
    <w:rsid w:val="00255931"/>
    <w:rsid w:val="00256505"/>
    <w:rsid w:val="00256C8C"/>
    <w:rsid w:val="00257E66"/>
    <w:rsid w:val="00260943"/>
    <w:rsid w:val="0026118B"/>
    <w:rsid w:val="002617F0"/>
    <w:rsid w:val="0026205C"/>
    <w:rsid w:val="00262358"/>
    <w:rsid w:val="0026273F"/>
    <w:rsid w:val="00263921"/>
    <w:rsid w:val="00263D4B"/>
    <w:rsid w:val="002650BA"/>
    <w:rsid w:val="00265E62"/>
    <w:rsid w:val="0026636E"/>
    <w:rsid w:val="0026647A"/>
    <w:rsid w:val="002667FB"/>
    <w:rsid w:val="00270989"/>
    <w:rsid w:val="00272460"/>
    <w:rsid w:val="0027292C"/>
    <w:rsid w:val="00272989"/>
    <w:rsid w:val="00272AB9"/>
    <w:rsid w:val="0027324D"/>
    <w:rsid w:val="002738EA"/>
    <w:rsid w:val="00273B02"/>
    <w:rsid w:val="00275038"/>
    <w:rsid w:val="00275299"/>
    <w:rsid w:val="00275B31"/>
    <w:rsid w:val="00280001"/>
    <w:rsid w:val="0028031C"/>
    <w:rsid w:val="00280A12"/>
    <w:rsid w:val="00280C02"/>
    <w:rsid w:val="00282E2F"/>
    <w:rsid w:val="00283A2D"/>
    <w:rsid w:val="00283C39"/>
    <w:rsid w:val="00284615"/>
    <w:rsid w:val="00284FA8"/>
    <w:rsid w:val="00285DA8"/>
    <w:rsid w:val="00285E2C"/>
    <w:rsid w:val="00286EDD"/>
    <w:rsid w:val="00287774"/>
    <w:rsid w:val="00287D9E"/>
    <w:rsid w:val="00290D5E"/>
    <w:rsid w:val="0029671F"/>
    <w:rsid w:val="00297D27"/>
    <w:rsid w:val="002A1469"/>
    <w:rsid w:val="002A1BC1"/>
    <w:rsid w:val="002A23A5"/>
    <w:rsid w:val="002A2F2D"/>
    <w:rsid w:val="002A3853"/>
    <w:rsid w:val="002A491B"/>
    <w:rsid w:val="002A4C4B"/>
    <w:rsid w:val="002A4CD6"/>
    <w:rsid w:val="002A547D"/>
    <w:rsid w:val="002A5897"/>
    <w:rsid w:val="002A6415"/>
    <w:rsid w:val="002A6F35"/>
    <w:rsid w:val="002B1550"/>
    <w:rsid w:val="002B2679"/>
    <w:rsid w:val="002B2E34"/>
    <w:rsid w:val="002B2E42"/>
    <w:rsid w:val="002B4049"/>
    <w:rsid w:val="002B626E"/>
    <w:rsid w:val="002B77CB"/>
    <w:rsid w:val="002C0D30"/>
    <w:rsid w:val="002C214B"/>
    <w:rsid w:val="002C2E73"/>
    <w:rsid w:val="002C3432"/>
    <w:rsid w:val="002C5B4D"/>
    <w:rsid w:val="002C7F96"/>
    <w:rsid w:val="002D1F1C"/>
    <w:rsid w:val="002D1F51"/>
    <w:rsid w:val="002D34A8"/>
    <w:rsid w:val="002D42CB"/>
    <w:rsid w:val="002D47D2"/>
    <w:rsid w:val="002D4DA3"/>
    <w:rsid w:val="002D5A49"/>
    <w:rsid w:val="002D5B23"/>
    <w:rsid w:val="002D7BC0"/>
    <w:rsid w:val="002E15B3"/>
    <w:rsid w:val="002E3B71"/>
    <w:rsid w:val="002E5619"/>
    <w:rsid w:val="002E5828"/>
    <w:rsid w:val="002E65EE"/>
    <w:rsid w:val="002E701D"/>
    <w:rsid w:val="002F0008"/>
    <w:rsid w:val="002F0AA6"/>
    <w:rsid w:val="002F24CE"/>
    <w:rsid w:val="002F3548"/>
    <w:rsid w:val="002F5747"/>
    <w:rsid w:val="002F6BF1"/>
    <w:rsid w:val="002F7C2F"/>
    <w:rsid w:val="002F7D5B"/>
    <w:rsid w:val="00301043"/>
    <w:rsid w:val="00301093"/>
    <w:rsid w:val="003020B6"/>
    <w:rsid w:val="0030229C"/>
    <w:rsid w:val="00303535"/>
    <w:rsid w:val="00303B37"/>
    <w:rsid w:val="00304191"/>
    <w:rsid w:val="00304308"/>
    <w:rsid w:val="003043E1"/>
    <w:rsid w:val="00305B29"/>
    <w:rsid w:val="00306740"/>
    <w:rsid w:val="00306970"/>
    <w:rsid w:val="003073FF"/>
    <w:rsid w:val="003117C7"/>
    <w:rsid w:val="00313A8A"/>
    <w:rsid w:val="00313E0C"/>
    <w:rsid w:val="0031437E"/>
    <w:rsid w:val="0031518B"/>
    <w:rsid w:val="003152B4"/>
    <w:rsid w:val="003155CB"/>
    <w:rsid w:val="00320758"/>
    <w:rsid w:val="00320EBC"/>
    <w:rsid w:val="00321D77"/>
    <w:rsid w:val="00321EE1"/>
    <w:rsid w:val="00322396"/>
    <w:rsid w:val="00322552"/>
    <w:rsid w:val="00323086"/>
    <w:rsid w:val="0032605D"/>
    <w:rsid w:val="00326CCE"/>
    <w:rsid w:val="003278DE"/>
    <w:rsid w:val="00331970"/>
    <w:rsid w:val="003323FA"/>
    <w:rsid w:val="00332446"/>
    <w:rsid w:val="003325A9"/>
    <w:rsid w:val="00332DDC"/>
    <w:rsid w:val="003335EC"/>
    <w:rsid w:val="00334725"/>
    <w:rsid w:val="00334C1B"/>
    <w:rsid w:val="00334DFE"/>
    <w:rsid w:val="0033557C"/>
    <w:rsid w:val="0033616B"/>
    <w:rsid w:val="003373F9"/>
    <w:rsid w:val="003410C0"/>
    <w:rsid w:val="0034192C"/>
    <w:rsid w:val="00342B3E"/>
    <w:rsid w:val="00342B7D"/>
    <w:rsid w:val="00344956"/>
    <w:rsid w:val="00344A71"/>
    <w:rsid w:val="00344B5F"/>
    <w:rsid w:val="003458D0"/>
    <w:rsid w:val="00347BF6"/>
    <w:rsid w:val="00347C79"/>
    <w:rsid w:val="00350242"/>
    <w:rsid w:val="003518D2"/>
    <w:rsid w:val="003523E4"/>
    <w:rsid w:val="00353E48"/>
    <w:rsid w:val="003556C4"/>
    <w:rsid w:val="0035758B"/>
    <w:rsid w:val="00361629"/>
    <w:rsid w:val="003617EB"/>
    <w:rsid w:val="00361CC7"/>
    <w:rsid w:val="0036216E"/>
    <w:rsid w:val="00362B5C"/>
    <w:rsid w:val="00362EB8"/>
    <w:rsid w:val="00362F4A"/>
    <w:rsid w:val="003643DD"/>
    <w:rsid w:val="003649AD"/>
    <w:rsid w:val="00366700"/>
    <w:rsid w:val="00366F74"/>
    <w:rsid w:val="0036732C"/>
    <w:rsid w:val="003702E0"/>
    <w:rsid w:val="00372349"/>
    <w:rsid w:val="003723B5"/>
    <w:rsid w:val="0037505F"/>
    <w:rsid w:val="003755C5"/>
    <w:rsid w:val="00375FC0"/>
    <w:rsid w:val="00375FD1"/>
    <w:rsid w:val="003805F4"/>
    <w:rsid w:val="0038139E"/>
    <w:rsid w:val="003830AD"/>
    <w:rsid w:val="00383EE3"/>
    <w:rsid w:val="00385271"/>
    <w:rsid w:val="00385C1D"/>
    <w:rsid w:val="00386027"/>
    <w:rsid w:val="0038634A"/>
    <w:rsid w:val="0038695D"/>
    <w:rsid w:val="00386E26"/>
    <w:rsid w:val="003872F3"/>
    <w:rsid w:val="00391520"/>
    <w:rsid w:val="00391B32"/>
    <w:rsid w:val="00391FA4"/>
    <w:rsid w:val="0039345A"/>
    <w:rsid w:val="00393692"/>
    <w:rsid w:val="00393AF3"/>
    <w:rsid w:val="00394531"/>
    <w:rsid w:val="003947B4"/>
    <w:rsid w:val="00394ABD"/>
    <w:rsid w:val="00395ED3"/>
    <w:rsid w:val="00396938"/>
    <w:rsid w:val="003977AA"/>
    <w:rsid w:val="00397A0F"/>
    <w:rsid w:val="003A0D37"/>
    <w:rsid w:val="003A1066"/>
    <w:rsid w:val="003A22A1"/>
    <w:rsid w:val="003A42D3"/>
    <w:rsid w:val="003A441B"/>
    <w:rsid w:val="003A4503"/>
    <w:rsid w:val="003A5206"/>
    <w:rsid w:val="003A5F50"/>
    <w:rsid w:val="003A6D54"/>
    <w:rsid w:val="003A7B12"/>
    <w:rsid w:val="003B15D8"/>
    <w:rsid w:val="003B1A2C"/>
    <w:rsid w:val="003B1B22"/>
    <w:rsid w:val="003B1CE8"/>
    <w:rsid w:val="003B242D"/>
    <w:rsid w:val="003B3BF5"/>
    <w:rsid w:val="003B40D8"/>
    <w:rsid w:val="003B424C"/>
    <w:rsid w:val="003B5201"/>
    <w:rsid w:val="003B62E6"/>
    <w:rsid w:val="003B7062"/>
    <w:rsid w:val="003B718A"/>
    <w:rsid w:val="003B71ED"/>
    <w:rsid w:val="003B7485"/>
    <w:rsid w:val="003B75D0"/>
    <w:rsid w:val="003B7939"/>
    <w:rsid w:val="003B7BE3"/>
    <w:rsid w:val="003C140F"/>
    <w:rsid w:val="003C1992"/>
    <w:rsid w:val="003C1D5C"/>
    <w:rsid w:val="003C3278"/>
    <w:rsid w:val="003C381E"/>
    <w:rsid w:val="003C3A57"/>
    <w:rsid w:val="003C45A9"/>
    <w:rsid w:val="003C64CF"/>
    <w:rsid w:val="003C781F"/>
    <w:rsid w:val="003D02FB"/>
    <w:rsid w:val="003D1C4D"/>
    <w:rsid w:val="003D7D8D"/>
    <w:rsid w:val="003E0078"/>
    <w:rsid w:val="003E1E10"/>
    <w:rsid w:val="003E1EB8"/>
    <w:rsid w:val="003E1EF1"/>
    <w:rsid w:val="003E1F83"/>
    <w:rsid w:val="003E3194"/>
    <w:rsid w:val="003E3A87"/>
    <w:rsid w:val="003E4BEB"/>
    <w:rsid w:val="003E6A33"/>
    <w:rsid w:val="003E7BD1"/>
    <w:rsid w:val="003F0A44"/>
    <w:rsid w:val="003F1817"/>
    <w:rsid w:val="003F1923"/>
    <w:rsid w:val="003F199B"/>
    <w:rsid w:val="003F1E20"/>
    <w:rsid w:val="003F231E"/>
    <w:rsid w:val="003F24F4"/>
    <w:rsid w:val="003F497F"/>
    <w:rsid w:val="003F5FA8"/>
    <w:rsid w:val="003F78E5"/>
    <w:rsid w:val="00400178"/>
    <w:rsid w:val="0040246B"/>
    <w:rsid w:val="00403615"/>
    <w:rsid w:val="00403755"/>
    <w:rsid w:val="00403CBD"/>
    <w:rsid w:val="00403CE0"/>
    <w:rsid w:val="0040400F"/>
    <w:rsid w:val="0040462F"/>
    <w:rsid w:val="004048FE"/>
    <w:rsid w:val="004068C1"/>
    <w:rsid w:val="00406E1D"/>
    <w:rsid w:val="0040711C"/>
    <w:rsid w:val="004076DF"/>
    <w:rsid w:val="00410692"/>
    <w:rsid w:val="00411BF4"/>
    <w:rsid w:val="004138D5"/>
    <w:rsid w:val="0041467E"/>
    <w:rsid w:val="0041534F"/>
    <w:rsid w:val="00415C05"/>
    <w:rsid w:val="00415E5E"/>
    <w:rsid w:val="00416380"/>
    <w:rsid w:val="00416A30"/>
    <w:rsid w:val="004173B6"/>
    <w:rsid w:val="004175EA"/>
    <w:rsid w:val="00417DF5"/>
    <w:rsid w:val="0042178A"/>
    <w:rsid w:val="00422768"/>
    <w:rsid w:val="00424511"/>
    <w:rsid w:val="00424725"/>
    <w:rsid w:val="00426BD2"/>
    <w:rsid w:val="0042773E"/>
    <w:rsid w:val="00427836"/>
    <w:rsid w:val="0043137F"/>
    <w:rsid w:val="004317FE"/>
    <w:rsid w:val="004337AF"/>
    <w:rsid w:val="004360B6"/>
    <w:rsid w:val="00436F40"/>
    <w:rsid w:val="004374D6"/>
    <w:rsid w:val="00437E79"/>
    <w:rsid w:val="00440FAB"/>
    <w:rsid w:val="00441EBD"/>
    <w:rsid w:val="004428A1"/>
    <w:rsid w:val="004428CB"/>
    <w:rsid w:val="00442AB1"/>
    <w:rsid w:val="00442BFB"/>
    <w:rsid w:val="00442F72"/>
    <w:rsid w:val="00444548"/>
    <w:rsid w:val="004455DD"/>
    <w:rsid w:val="00445CE2"/>
    <w:rsid w:val="00446F5F"/>
    <w:rsid w:val="00447827"/>
    <w:rsid w:val="00447C96"/>
    <w:rsid w:val="00450418"/>
    <w:rsid w:val="00450518"/>
    <w:rsid w:val="00451661"/>
    <w:rsid w:val="004523DB"/>
    <w:rsid w:val="0045280E"/>
    <w:rsid w:val="004541FA"/>
    <w:rsid w:val="004542B7"/>
    <w:rsid w:val="00454A5C"/>
    <w:rsid w:val="00454BB3"/>
    <w:rsid w:val="0045560C"/>
    <w:rsid w:val="004559C8"/>
    <w:rsid w:val="0045630C"/>
    <w:rsid w:val="00456D2E"/>
    <w:rsid w:val="0045769F"/>
    <w:rsid w:val="00461149"/>
    <w:rsid w:val="004617C5"/>
    <w:rsid w:val="00461E20"/>
    <w:rsid w:val="00462063"/>
    <w:rsid w:val="0046380C"/>
    <w:rsid w:val="00463923"/>
    <w:rsid w:val="0046714E"/>
    <w:rsid w:val="00467AFB"/>
    <w:rsid w:val="004700BA"/>
    <w:rsid w:val="00471480"/>
    <w:rsid w:val="00471E3B"/>
    <w:rsid w:val="00472F44"/>
    <w:rsid w:val="004734D3"/>
    <w:rsid w:val="0047381F"/>
    <w:rsid w:val="004744EE"/>
    <w:rsid w:val="00474D88"/>
    <w:rsid w:val="00476D8A"/>
    <w:rsid w:val="0047716A"/>
    <w:rsid w:val="004773E8"/>
    <w:rsid w:val="004800FA"/>
    <w:rsid w:val="004804B6"/>
    <w:rsid w:val="00480609"/>
    <w:rsid w:val="004824C9"/>
    <w:rsid w:val="00484C16"/>
    <w:rsid w:val="004872CA"/>
    <w:rsid w:val="00490B9F"/>
    <w:rsid w:val="00492358"/>
    <w:rsid w:val="00492F14"/>
    <w:rsid w:val="004939C4"/>
    <w:rsid w:val="00494F04"/>
    <w:rsid w:val="00495544"/>
    <w:rsid w:val="00496FCB"/>
    <w:rsid w:val="004976D0"/>
    <w:rsid w:val="00497DE5"/>
    <w:rsid w:val="004A0478"/>
    <w:rsid w:val="004A1B98"/>
    <w:rsid w:val="004A2537"/>
    <w:rsid w:val="004A41BA"/>
    <w:rsid w:val="004A589D"/>
    <w:rsid w:val="004A5EF0"/>
    <w:rsid w:val="004A6DCC"/>
    <w:rsid w:val="004A6F97"/>
    <w:rsid w:val="004A7726"/>
    <w:rsid w:val="004A79B9"/>
    <w:rsid w:val="004A7B19"/>
    <w:rsid w:val="004A7C84"/>
    <w:rsid w:val="004B0955"/>
    <w:rsid w:val="004B11A1"/>
    <w:rsid w:val="004B16A0"/>
    <w:rsid w:val="004B28B0"/>
    <w:rsid w:val="004B2C27"/>
    <w:rsid w:val="004B346B"/>
    <w:rsid w:val="004B3892"/>
    <w:rsid w:val="004B441B"/>
    <w:rsid w:val="004B5B68"/>
    <w:rsid w:val="004B7660"/>
    <w:rsid w:val="004C0706"/>
    <w:rsid w:val="004C0AE7"/>
    <w:rsid w:val="004C0F3E"/>
    <w:rsid w:val="004C1728"/>
    <w:rsid w:val="004C1B58"/>
    <w:rsid w:val="004C368C"/>
    <w:rsid w:val="004C5788"/>
    <w:rsid w:val="004C68CE"/>
    <w:rsid w:val="004D0092"/>
    <w:rsid w:val="004D231D"/>
    <w:rsid w:val="004D2B96"/>
    <w:rsid w:val="004D306F"/>
    <w:rsid w:val="004D35E2"/>
    <w:rsid w:val="004D391E"/>
    <w:rsid w:val="004D50CB"/>
    <w:rsid w:val="004D6CE9"/>
    <w:rsid w:val="004D72CB"/>
    <w:rsid w:val="004D77DE"/>
    <w:rsid w:val="004D7E6E"/>
    <w:rsid w:val="004E0697"/>
    <w:rsid w:val="004E0D2E"/>
    <w:rsid w:val="004E219B"/>
    <w:rsid w:val="004E26FC"/>
    <w:rsid w:val="004E2EA6"/>
    <w:rsid w:val="004E3406"/>
    <w:rsid w:val="004E4EFB"/>
    <w:rsid w:val="004E5A53"/>
    <w:rsid w:val="004E5A9C"/>
    <w:rsid w:val="004F0CBE"/>
    <w:rsid w:val="004F1006"/>
    <w:rsid w:val="004F1418"/>
    <w:rsid w:val="004F18B8"/>
    <w:rsid w:val="004F1C5D"/>
    <w:rsid w:val="004F1EFB"/>
    <w:rsid w:val="004F1F08"/>
    <w:rsid w:val="004F2AA4"/>
    <w:rsid w:val="004F2CF3"/>
    <w:rsid w:val="004F57F1"/>
    <w:rsid w:val="004F6351"/>
    <w:rsid w:val="004F66E7"/>
    <w:rsid w:val="004F6C9F"/>
    <w:rsid w:val="004F7455"/>
    <w:rsid w:val="004F7643"/>
    <w:rsid w:val="00500FE4"/>
    <w:rsid w:val="0050167C"/>
    <w:rsid w:val="00501C40"/>
    <w:rsid w:val="005030CF"/>
    <w:rsid w:val="00503ADA"/>
    <w:rsid w:val="005046AF"/>
    <w:rsid w:val="00505449"/>
    <w:rsid w:val="00505AA3"/>
    <w:rsid w:val="005072AA"/>
    <w:rsid w:val="005107D9"/>
    <w:rsid w:val="0051167B"/>
    <w:rsid w:val="00511A63"/>
    <w:rsid w:val="00512D17"/>
    <w:rsid w:val="00513790"/>
    <w:rsid w:val="00514885"/>
    <w:rsid w:val="0051548C"/>
    <w:rsid w:val="00515CFD"/>
    <w:rsid w:val="005160E3"/>
    <w:rsid w:val="00516435"/>
    <w:rsid w:val="00516DC5"/>
    <w:rsid w:val="005170EA"/>
    <w:rsid w:val="0052076A"/>
    <w:rsid w:val="00521B70"/>
    <w:rsid w:val="00523039"/>
    <w:rsid w:val="00523DD7"/>
    <w:rsid w:val="00524842"/>
    <w:rsid w:val="00525156"/>
    <w:rsid w:val="00525986"/>
    <w:rsid w:val="005264A6"/>
    <w:rsid w:val="00526F5E"/>
    <w:rsid w:val="00534EC0"/>
    <w:rsid w:val="00535C66"/>
    <w:rsid w:val="00536789"/>
    <w:rsid w:val="0053679E"/>
    <w:rsid w:val="005407BC"/>
    <w:rsid w:val="00540DB4"/>
    <w:rsid w:val="00540DBD"/>
    <w:rsid w:val="00543400"/>
    <w:rsid w:val="00545D6A"/>
    <w:rsid w:val="00550DF4"/>
    <w:rsid w:val="005511F8"/>
    <w:rsid w:val="00551884"/>
    <w:rsid w:val="0055352E"/>
    <w:rsid w:val="005547E2"/>
    <w:rsid w:val="00554D60"/>
    <w:rsid w:val="00554EA2"/>
    <w:rsid w:val="005552D6"/>
    <w:rsid w:val="00556152"/>
    <w:rsid w:val="005570EE"/>
    <w:rsid w:val="00557FD3"/>
    <w:rsid w:val="0056070B"/>
    <w:rsid w:val="00561696"/>
    <w:rsid w:val="005621A5"/>
    <w:rsid w:val="00563300"/>
    <w:rsid w:val="00563743"/>
    <w:rsid w:val="0056409B"/>
    <w:rsid w:val="00564BBD"/>
    <w:rsid w:val="005663A5"/>
    <w:rsid w:val="00566834"/>
    <w:rsid w:val="00566E70"/>
    <w:rsid w:val="00567E48"/>
    <w:rsid w:val="0057020E"/>
    <w:rsid w:val="00571310"/>
    <w:rsid w:val="00572D9E"/>
    <w:rsid w:val="00576542"/>
    <w:rsid w:val="00576C70"/>
    <w:rsid w:val="005811DA"/>
    <w:rsid w:val="005820ED"/>
    <w:rsid w:val="00582A65"/>
    <w:rsid w:val="00583CC9"/>
    <w:rsid w:val="005844CD"/>
    <w:rsid w:val="00584619"/>
    <w:rsid w:val="005905F2"/>
    <w:rsid w:val="005914D5"/>
    <w:rsid w:val="005914E8"/>
    <w:rsid w:val="00593EA4"/>
    <w:rsid w:val="00594971"/>
    <w:rsid w:val="005949ED"/>
    <w:rsid w:val="00596215"/>
    <w:rsid w:val="00596917"/>
    <w:rsid w:val="005970AD"/>
    <w:rsid w:val="00597D80"/>
    <w:rsid w:val="00597E3D"/>
    <w:rsid w:val="005A0F8C"/>
    <w:rsid w:val="005A40AA"/>
    <w:rsid w:val="005A4178"/>
    <w:rsid w:val="005A5463"/>
    <w:rsid w:val="005A684B"/>
    <w:rsid w:val="005A71E1"/>
    <w:rsid w:val="005B01FC"/>
    <w:rsid w:val="005B12B4"/>
    <w:rsid w:val="005B23AF"/>
    <w:rsid w:val="005B494F"/>
    <w:rsid w:val="005B6002"/>
    <w:rsid w:val="005C0472"/>
    <w:rsid w:val="005C04D4"/>
    <w:rsid w:val="005C0A13"/>
    <w:rsid w:val="005C37D7"/>
    <w:rsid w:val="005C45C3"/>
    <w:rsid w:val="005C511B"/>
    <w:rsid w:val="005C7E88"/>
    <w:rsid w:val="005D05E1"/>
    <w:rsid w:val="005D0E85"/>
    <w:rsid w:val="005D1E72"/>
    <w:rsid w:val="005D3848"/>
    <w:rsid w:val="005D46AA"/>
    <w:rsid w:val="005D76B3"/>
    <w:rsid w:val="005E21AE"/>
    <w:rsid w:val="005E2270"/>
    <w:rsid w:val="005E23BF"/>
    <w:rsid w:val="005E23CC"/>
    <w:rsid w:val="005E2A28"/>
    <w:rsid w:val="005E32FC"/>
    <w:rsid w:val="005E3740"/>
    <w:rsid w:val="005E4005"/>
    <w:rsid w:val="005E41A0"/>
    <w:rsid w:val="005E5A2A"/>
    <w:rsid w:val="005E6EA1"/>
    <w:rsid w:val="005E74A3"/>
    <w:rsid w:val="005F12F3"/>
    <w:rsid w:val="005F287A"/>
    <w:rsid w:val="005F3E17"/>
    <w:rsid w:val="005F4CE3"/>
    <w:rsid w:val="005F53F1"/>
    <w:rsid w:val="005F5D48"/>
    <w:rsid w:val="005F6E84"/>
    <w:rsid w:val="00600570"/>
    <w:rsid w:val="006008CD"/>
    <w:rsid w:val="006016A1"/>
    <w:rsid w:val="0060234A"/>
    <w:rsid w:val="006058FA"/>
    <w:rsid w:val="006061EE"/>
    <w:rsid w:val="006064FF"/>
    <w:rsid w:val="00607F61"/>
    <w:rsid w:val="006100F1"/>
    <w:rsid w:val="00612274"/>
    <w:rsid w:val="0061297C"/>
    <w:rsid w:val="0061328B"/>
    <w:rsid w:val="006143D3"/>
    <w:rsid w:val="0061463D"/>
    <w:rsid w:val="00615A24"/>
    <w:rsid w:val="00615C8A"/>
    <w:rsid w:val="00616C31"/>
    <w:rsid w:val="006178BA"/>
    <w:rsid w:val="006202A5"/>
    <w:rsid w:val="0062193B"/>
    <w:rsid w:val="00623A3B"/>
    <w:rsid w:val="00625A63"/>
    <w:rsid w:val="00626833"/>
    <w:rsid w:val="00627BA0"/>
    <w:rsid w:val="00630E89"/>
    <w:rsid w:val="00631505"/>
    <w:rsid w:val="00633246"/>
    <w:rsid w:val="0063368A"/>
    <w:rsid w:val="00634155"/>
    <w:rsid w:val="00634EF5"/>
    <w:rsid w:val="006366DB"/>
    <w:rsid w:val="00636D0D"/>
    <w:rsid w:val="0063712E"/>
    <w:rsid w:val="00637C90"/>
    <w:rsid w:val="00640748"/>
    <w:rsid w:val="00640C0B"/>
    <w:rsid w:val="00641340"/>
    <w:rsid w:val="00641631"/>
    <w:rsid w:val="00641BA5"/>
    <w:rsid w:val="00641E48"/>
    <w:rsid w:val="00644E32"/>
    <w:rsid w:val="0064581B"/>
    <w:rsid w:val="0064756E"/>
    <w:rsid w:val="00647A1D"/>
    <w:rsid w:val="00650F0E"/>
    <w:rsid w:val="00651806"/>
    <w:rsid w:val="00654A8E"/>
    <w:rsid w:val="006559D8"/>
    <w:rsid w:val="00656384"/>
    <w:rsid w:val="0065733C"/>
    <w:rsid w:val="006612FB"/>
    <w:rsid w:val="00661C2A"/>
    <w:rsid w:val="00661C5A"/>
    <w:rsid w:val="00661CAC"/>
    <w:rsid w:val="00661D56"/>
    <w:rsid w:val="006620C4"/>
    <w:rsid w:val="00662F54"/>
    <w:rsid w:val="00663E6A"/>
    <w:rsid w:val="0066539C"/>
    <w:rsid w:val="00665A06"/>
    <w:rsid w:val="006667A5"/>
    <w:rsid w:val="00666AD3"/>
    <w:rsid w:val="00666E58"/>
    <w:rsid w:val="006678EB"/>
    <w:rsid w:val="00667CDA"/>
    <w:rsid w:val="00670F91"/>
    <w:rsid w:val="00671532"/>
    <w:rsid w:val="00672349"/>
    <w:rsid w:val="006729EC"/>
    <w:rsid w:val="00673940"/>
    <w:rsid w:val="00673CAA"/>
    <w:rsid w:val="006744C2"/>
    <w:rsid w:val="006757C2"/>
    <w:rsid w:val="006758DE"/>
    <w:rsid w:val="00675A79"/>
    <w:rsid w:val="0067670F"/>
    <w:rsid w:val="0067751E"/>
    <w:rsid w:val="00677CDE"/>
    <w:rsid w:val="00677E32"/>
    <w:rsid w:val="00677E9C"/>
    <w:rsid w:val="0068061A"/>
    <w:rsid w:val="006822A8"/>
    <w:rsid w:val="00682FAA"/>
    <w:rsid w:val="0068521D"/>
    <w:rsid w:val="0068599C"/>
    <w:rsid w:val="00686C29"/>
    <w:rsid w:val="006870BB"/>
    <w:rsid w:val="006873FA"/>
    <w:rsid w:val="00692A09"/>
    <w:rsid w:val="0069546B"/>
    <w:rsid w:val="006966B5"/>
    <w:rsid w:val="00696BE6"/>
    <w:rsid w:val="006977AF"/>
    <w:rsid w:val="00697B17"/>
    <w:rsid w:val="006A0069"/>
    <w:rsid w:val="006A29F3"/>
    <w:rsid w:val="006A3127"/>
    <w:rsid w:val="006A419F"/>
    <w:rsid w:val="006A46BF"/>
    <w:rsid w:val="006A476F"/>
    <w:rsid w:val="006A4D29"/>
    <w:rsid w:val="006A50AE"/>
    <w:rsid w:val="006A6526"/>
    <w:rsid w:val="006B024C"/>
    <w:rsid w:val="006B0446"/>
    <w:rsid w:val="006B0EE6"/>
    <w:rsid w:val="006B1133"/>
    <w:rsid w:val="006B45E6"/>
    <w:rsid w:val="006B496C"/>
    <w:rsid w:val="006B55F6"/>
    <w:rsid w:val="006B7164"/>
    <w:rsid w:val="006B77CA"/>
    <w:rsid w:val="006B7EAA"/>
    <w:rsid w:val="006C0C89"/>
    <w:rsid w:val="006C12BE"/>
    <w:rsid w:val="006C16A3"/>
    <w:rsid w:val="006C306B"/>
    <w:rsid w:val="006C748C"/>
    <w:rsid w:val="006D09FE"/>
    <w:rsid w:val="006D27B0"/>
    <w:rsid w:val="006D2F2C"/>
    <w:rsid w:val="006D34F0"/>
    <w:rsid w:val="006D3954"/>
    <w:rsid w:val="006D4A12"/>
    <w:rsid w:val="006D5CFC"/>
    <w:rsid w:val="006D7230"/>
    <w:rsid w:val="006D79DA"/>
    <w:rsid w:val="006E0213"/>
    <w:rsid w:val="006E0266"/>
    <w:rsid w:val="006E2F0C"/>
    <w:rsid w:val="006E4569"/>
    <w:rsid w:val="006E48D0"/>
    <w:rsid w:val="006E4D68"/>
    <w:rsid w:val="006E6EF5"/>
    <w:rsid w:val="006E7006"/>
    <w:rsid w:val="006E71C1"/>
    <w:rsid w:val="006E7827"/>
    <w:rsid w:val="006F04D9"/>
    <w:rsid w:val="006F0CB3"/>
    <w:rsid w:val="006F12E6"/>
    <w:rsid w:val="006F361A"/>
    <w:rsid w:val="006F3727"/>
    <w:rsid w:val="006F665C"/>
    <w:rsid w:val="006F6DCA"/>
    <w:rsid w:val="00700284"/>
    <w:rsid w:val="00700532"/>
    <w:rsid w:val="0070078D"/>
    <w:rsid w:val="00700798"/>
    <w:rsid w:val="0070192A"/>
    <w:rsid w:val="0070273B"/>
    <w:rsid w:val="00704C41"/>
    <w:rsid w:val="00705A90"/>
    <w:rsid w:val="0070613A"/>
    <w:rsid w:val="007066AB"/>
    <w:rsid w:val="00710076"/>
    <w:rsid w:val="0071035E"/>
    <w:rsid w:val="0071068E"/>
    <w:rsid w:val="00710E18"/>
    <w:rsid w:val="00710E4B"/>
    <w:rsid w:val="0071115F"/>
    <w:rsid w:val="00712926"/>
    <w:rsid w:val="00712BDB"/>
    <w:rsid w:val="00712CBD"/>
    <w:rsid w:val="0071432C"/>
    <w:rsid w:val="00716E6C"/>
    <w:rsid w:val="00717D9F"/>
    <w:rsid w:val="00723595"/>
    <w:rsid w:val="0072387E"/>
    <w:rsid w:val="00723C16"/>
    <w:rsid w:val="00725633"/>
    <w:rsid w:val="00726278"/>
    <w:rsid w:val="007265F9"/>
    <w:rsid w:val="00726F1A"/>
    <w:rsid w:val="00727244"/>
    <w:rsid w:val="00727B5D"/>
    <w:rsid w:val="007343A6"/>
    <w:rsid w:val="00734AA7"/>
    <w:rsid w:val="00735885"/>
    <w:rsid w:val="00736135"/>
    <w:rsid w:val="0073659D"/>
    <w:rsid w:val="007413BB"/>
    <w:rsid w:val="00741913"/>
    <w:rsid w:val="00743256"/>
    <w:rsid w:val="00743EB8"/>
    <w:rsid w:val="007450EB"/>
    <w:rsid w:val="00747513"/>
    <w:rsid w:val="00750238"/>
    <w:rsid w:val="00750D3C"/>
    <w:rsid w:val="00750E55"/>
    <w:rsid w:val="00751AA2"/>
    <w:rsid w:val="00753ECB"/>
    <w:rsid w:val="0075531F"/>
    <w:rsid w:val="00755E84"/>
    <w:rsid w:val="00756AFB"/>
    <w:rsid w:val="00760744"/>
    <w:rsid w:val="00760999"/>
    <w:rsid w:val="007625E3"/>
    <w:rsid w:val="007629D2"/>
    <w:rsid w:val="00763016"/>
    <w:rsid w:val="0076447B"/>
    <w:rsid w:val="00765993"/>
    <w:rsid w:val="00765A19"/>
    <w:rsid w:val="00765FB8"/>
    <w:rsid w:val="007677A3"/>
    <w:rsid w:val="0077051A"/>
    <w:rsid w:val="00770756"/>
    <w:rsid w:val="00771DE5"/>
    <w:rsid w:val="007742ED"/>
    <w:rsid w:val="007755B2"/>
    <w:rsid w:val="007755C0"/>
    <w:rsid w:val="00776E09"/>
    <w:rsid w:val="0077785C"/>
    <w:rsid w:val="007778E5"/>
    <w:rsid w:val="00777ED9"/>
    <w:rsid w:val="007804C1"/>
    <w:rsid w:val="007819D4"/>
    <w:rsid w:val="00781FFD"/>
    <w:rsid w:val="00782C50"/>
    <w:rsid w:val="007830DF"/>
    <w:rsid w:val="00783B68"/>
    <w:rsid w:val="007841F6"/>
    <w:rsid w:val="00784C6E"/>
    <w:rsid w:val="00785BC7"/>
    <w:rsid w:val="00785C19"/>
    <w:rsid w:val="00786BEC"/>
    <w:rsid w:val="00787D8B"/>
    <w:rsid w:val="007922FB"/>
    <w:rsid w:val="00792911"/>
    <w:rsid w:val="00792B37"/>
    <w:rsid w:val="00792DF6"/>
    <w:rsid w:val="00793FE6"/>
    <w:rsid w:val="00794849"/>
    <w:rsid w:val="0079486A"/>
    <w:rsid w:val="00795ED2"/>
    <w:rsid w:val="0079670E"/>
    <w:rsid w:val="00796BD5"/>
    <w:rsid w:val="007A0EA6"/>
    <w:rsid w:val="007A194B"/>
    <w:rsid w:val="007A256C"/>
    <w:rsid w:val="007A54F8"/>
    <w:rsid w:val="007A5CA4"/>
    <w:rsid w:val="007B06AC"/>
    <w:rsid w:val="007B0AF0"/>
    <w:rsid w:val="007B14D4"/>
    <w:rsid w:val="007B2A69"/>
    <w:rsid w:val="007B4E36"/>
    <w:rsid w:val="007B50DB"/>
    <w:rsid w:val="007B6140"/>
    <w:rsid w:val="007C0E90"/>
    <w:rsid w:val="007C27D8"/>
    <w:rsid w:val="007C27DD"/>
    <w:rsid w:val="007C2AA2"/>
    <w:rsid w:val="007C56BF"/>
    <w:rsid w:val="007C57B2"/>
    <w:rsid w:val="007C70FF"/>
    <w:rsid w:val="007C7F3A"/>
    <w:rsid w:val="007D0659"/>
    <w:rsid w:val="007D12FF"/>
    <w:rsid w:val="007D2127"/>
    <w:rsid w:val="007D229B"/>
    <w:rsid w:val="007D4185"/>
    <w:rsid w:val="007D4263"/>
    <w:rsid w:val="007D595F"/>
    <w:rsid w:val="007D5DC1"/>
    <w:rsid w:val="007D5F2F"/>
    <w:rsid w:val="007D6478"/>
    <w:rsid w:val="007D79A0"/>
    <w:rsid w:val="007E0B67"/>
    <w:rsid w:val="007E15A2"/>
    <w:rsid w:val="007E64B2"/>
    <w:rsid w:val="007E6719"/>
    <w:rsid w:val="007F1204"/>
    <w:rsid w:val="007F159F"/>
    <w:rsid w:val="007F1799"/>
    <w:rsid w:val="007F3FEB"/>
    <w:rsid w:val="007F4616"/>
    <w:rsid w:val="007F5294"/>
    <w:rsid w:val="007F5BD2"/>
    <w:rsid w:val="007F6E03"/>
    <w:rsid w:val="0080127A"/>
    <w:rsid w:val="00801908"/>
    <w:rsid w:val="008024C6"/>
    <w:rsid w:val="00802D4E"/>
    <w:rsid w:val="00802DDE"/>
    <w:rsid w:val="00803462"/>
    <w:rsid w:val="00803C43"/>
    <w:rsid w:val="00803C4D"/>
    <w:rsid w:val="0080479C"/>
    <w:rsid w:val="008047B7"/>
    <w:rsid w:val="00804DEA"/>
    <w:rsid w:val="008054EA"/>
    <w:rsid w:val="00805C87"/>
    <w:rsid w:val="008068BA"/>
    <w:rsid w:val="00806AC5"/>
    <w:rsid w:val="00807993"/>
    <w:rsid w:val="00810885"/>
    <w:rsid w:val="0081179B"/>
    <w:rsid w:val="00813030"/>
    <w:rsid w:val="0081309C"/>
    <w:rsid w:val="0081326C"/>
    <w:rsid w:val="00813735"/>
    <w:rsid w:val="00813FEB"/>
    <w:rsid w:val="00814CB6"/>
    <w:rsid w:val="00815E63"/>
    <w:rsid w:val="0081666F"/>
    <w:rsid w:val="00817A62"/>
    <w:rsid w:val="0082019D"/>
    <w:rsid w:val="00820F9D"/>
    <w:rsid w:val="0082113A"/>
    <w:rsid w:val="008224CD"/>
    <w:rsid w:val="00822EB8"/>
    <w:rsid w:val="00823912"/>
    <w:rsid w:val="00826327"/>
    <w:rsid w:val="00827684"/>
    <w:rsid w:val="00830114"/>
    <w:rsid w:val="00830F9D"/>
    <w:rsid w:val="0083111A"/>
    <w:rsid w:val="0083162F"/>
    <w:rsid w:val="00831EFB"/>
    <w:rsid w:val="0083354F"/>
    <w:rsid w:val="00834A6A"/>
    <w:rsid w:val="00835D96"/>
    <w:rsid w:val="00835DF4"/>
    <w:rsid w:val="00835FE8"/>
    <w:rsid w:val="008361A8"/>
    <w:rsid w:val="00836781"/>
    <w:rsid w:val="008374FE"/>
    <w:rsid w:val="0084218F"/>
    <w:rsid w:val="00842502"/>
    <w:rsid w:val="00842BDD"/>
    <w:rsid w:val="00844A8F"/>
    <w:rsid w:val="00844B24"/>
    <w:rsid w:val="00844DB7"/>
    <w:rsid w:val="00845A9A"/>
    <w:rsid w:val="0084682B"/>
    <w:rsid w:val="00847B24"/>
    <w:rsid w:val="00850166"/>
    <w:rsid w:val="008504B6"/>
    <w:rsid w:val="00850CD0"/>
    <w:rsid w:val="00852120"/>
    <w:rsid w:val="00852EA4"/>
    <w:rsid w:val="00853882"/>
    <w:rsid w:val="00853E63"/>
    <w:rsid w:val="00856359"/>
    <w:rsid w:val="00857401"/>
    <w:rsid w:val="008613A5"/>
    <w:rsid w:val="0086153E"/>
    <w:rsid w:val="008621F4"/>
    <w:rsid w:val="00862730"/>
    <w:rsid w:val="00863B37"/>
    <w:rsid w:val="00866D28"/>
    <w:rsid w:val="0086727B"/>
    <w:rsid w:val="00870213"/>
    <w:rsid w:val="00870782"/>
    <w:rsid w:val="00871225"/>
    <w:rsid w:val="00871DAE"/>
    <w:rsid w:val="0087310D"/>
    <w:rsid w:val="00873413"/>
    <w:rsid w:val="008758F4"/>
    <w:rsid w:val="00876242"/>
    <w:rsid w:val="0087681F"/>
    <w:rsid w:val="00877B18"/>
    <w:rsid w:val="00880175"/>
    <w:rsid w:val="0088064F"/>
    <w:rsid w:val="0088068D"/>
    <w:rsid w:val="0088118D"/>
    <w:rsid w:val="0088333A"/>
    <w:rsid w:val="00883922"/>
    <w:rsid w:val="00883B29"/>
    <w:rsid w:val="00883D48"/>
    <w:rsid w:val="00885D3A"/>
    <w:rsid w:val="00886C63"/>
    <w:rsid w:val="008904DC"/>
    <w:rsid w:val="008907C3"/>
    <w:rsid w:val="00890C51"/>
    <w:rsid w:val="00890EEA"/>
    <w:rsid w:val="00892FEB"/>
    <w:rsid w:val="008935CA"/>
    <w:rsid w:val="00896A2B"/>
    <w:rsid w:val="008A2AB8"/>
    <w:rsid w:val="008A2B50"/>
    <w:rsid w:val="008A4336"/>
    <w:rsid w:val="008A4482"/>
    <w:rsid w:val="008A623C"/>
    <w:rsid w:val="008A6673"/>
    <w:rsid w:val="008A75D9"/>
    <w:rsid w:val="008A7864"/>
    <w:rsid w:val="008B2095"/>
    <w:rsid w:val="008B2834"/>
    <w:rsid w:val="008B2BE8"/>
    <w:rsid w:val="008B2C80"/>
    <w:rsid w:val="008B2D06"/>
    <w:rsid w:val="008B30B8"/>
    <w:rsid w:val="008B3573"/>
    <w:rsid w:val="008B3672"/>
    <w:rsid w:val="008B4047"/>
    <w:rsid w:val="008B541F"/>
    <w:rsid w:val="008B69CD"/>
    <w:rsid w:val="008B70C3"/>
    <w:rsid w:val="008B7452"/>
    <w:rsid w:val="008C0CE5"/>
    <w:rsid w:val="008C0E4E"/>
    <w:rsid w:val="008C0FB4"/>
    <w:rsid w:val="008C15AF"/>
    <w:rsid w:val="008C325B"/>
    <w:rsid w:val="008C32EB"/>
    <w:rsid w:val="008C405D"/>
    <w:rsid w:val="008C42DC"/>
    <w:rsid w:val="008C4688"/>
    <w:rsid w:val="008C533A"/>
    <w:rsid w:val="008C5B8F"/>
    <w:rsid w:val="008C618D"/>
    <w:rsid w:val="008C6726"/>
    <w:rsid w:val="008D02D8"/>
    <w:rsid w:val="008D0C85"/>
    <w:rsid w:val="008D15D6"/>
    <w:rsid w:val="008D1FBE"/>
    <w:rsid w:val="008D452D"/>
    <w:rsid w:val="008D6805"/>
    <w:rsid w:val="008D6D4D"/>
    <w:rsid w:val="008E0AAE"/>
    <w:rsid w:val="008E0BE6"/>
    <w:rsid w:val="008E1FB0"/>
    <w:rsid w:val="008E26FE"/>
    <w:rsid w:val="008E320F"/>
    <w:rsid w:val="008E32A8"/>
    <w:rsid w:val="008E4480"/>
    <w:rsid w:val="008E4592"/>
    <w:rsid w:val="008E470B"/>
    <w:rsid w:val="008E556F"/>
    <w:rsid w:val="008E776C"/>
    <w:rsid w:val="008E7930"/>
    <w:rsid w:val="008F06F9"/>
    <w:rsid w:val="008F12FB"/>
    <w:rsid w:val="008F1341"/>
    <w:rsid w:val="008F2D15"/>
    <w:rsid w:val="008F31A1"/>
    <w:rsid w:val="008F3539"/>
    <w:rsid w:val="008F38DC"/>
    <w:rsid w:val="008F3D1D"/>
    <w:rsid w:val="008F461B"/>
    <w:rsid w:val="008F4EF0"/>
    <w:rsid w:val="008F7110"/>
    <w:rsid w:val="0090058D"/>
    <w:rsid w:val="00900812"/>
    <w:rsid w:val="0090135B"/>
    <w:rsid w:val="00901AC4"/>
    <w:rsid w:val="009021CE"/>
    <w:rsid w:val="00902D40"/>
    <w:rsid w:val="0090391A"/>
    <w:rsid w:val="00903EB3"/>
    <w:rsid w:val="00904653"/>
    <w:rsid w:val="0091068B"/>
    <w:rsid w:val="009107B3"/>
    <w:rsid w:val="009127F2"/>
    <w:rsid w:val="00912859"/>
    <w:rsid w:val="00915D10"/>
    <w:rsid w:val="009179E1"/>
    <w:rsid w:val="00917A9D"/>
    <w:rsid w:val="009214B1"/>
    <w:rsid w:val="00923EAF"/>
    <w:rsid w:val="00924D85"/>
    <w:rsid w:val="00925DBB"/>
    <w:rsid w:val="009260CA"/>
    <w:rsid w:val="009263E5"/>
    <w:rsid w:val="00926762"/>
    <w:rsid w:val="009279E5"/>
    <w:rsid w:val="00927BB7"/>
    <w:rsid w:val="00930566"/>
    <w:rsid w:val="00932BB5"/>
    <w:rsid w:val="009331AD"/>
    <w:rsid w:val="00933309"/>
    <w:rsid w:val="00937332"/>
    <w:rsid w:val="009425D2"/>
    <w:rsid w:val="00944014"/>
    <w:rsid w:val="009452C0"/>
    <w:rsid w:val="00946AF8"/>
    <w:rsid w:val="00946E41"/>
    <w:rsid w:val="00946F2C"/>
    <w:rsid w:val="00950D36"/>
    <w:rsid w:val="00951A4B"/>
    <w:rsid w:val="00951EC3"/>
    <w:rsid w:val="00951EDA"/>
    <w:rsid w:val="00952551"/>
    <w:rsid w:val="00953C26"/>
    <w:rsid w:val="00954104"/>
    <w:rsid w:val="00955109"/>
    <w:rsid w:val="009551A6"/>
    <w:rsid w:val="00957C7F"/>
    <w:rsid w:val="00960B30"/>
    <w:rsid w:val="00962FB7"/>
    <w:rsid w:val="009630FA"/>
    <w:rsid w:val="009635EA"/>
    <w:rsid w:val="00963EE9"/>
    <w:rsid w:val="0096411F"/>
    <w:rsid w:val="00964B06"/>
    <w:rsid w:val="00964BBC"/>
    <w:rsid w:val="00965F4F"/>
    <w:rsid w:val="00966608"/>
    <w:rsid w:val="00966ABC"/>
    <w:rsid w:val="00966EED"/>
    <w:rsid w:val="00967DCB"/>
    <w:rsid w:val="00970359"/>
    <w:rsid w:val="00970942"/>
    <w:rsid w:val="00971147"/>
    <w:rsid w:val="00971AE0"/>
    <w:rsid w:val="00973C09"/>
    <w:rsid w:val="00974221"/>
    <w:rsid w:val="00974244"/>
    <w:rsid w:val="0097500F"/>
    <w:rsid w:val="00975D24"/>
    <w:rsid w:val="009769B1"/>
    <w:rsid w:val="00976CB4"/>
    <w:rsid w:val="0097773D"/>
    <w:rsid w:val="00977778"/>
    <w:rsid w:val="00980C3B"/>
    <w:rsid w:val="0098229D"/>
    <w:rsid w:val="0098428D"/>
    <w:rsid w:val="00984E9F"/>
    <w:rsid w:val="00984EA6"/>
    <w:rsid w:val="00985244"/>
    <w:rsid w:val="00986297"/>
    <w:rsid w:val="00986A11"/>
    <w:rsid w:val="00986AA8"/>
    <w:rsid w:val="00986F74"/>
    <w:rsid w:val="00987DF0"/>
    <w:rsid w:val="00991A68"/>
    <w:rsid w:val="009944C4"/>
    <w:rsid w:val="00994681"/>
    <w:rsid w:val="009957E8"/>
    <w:rsid w:val="00995B6C"/>
    <w:rsid w:val="009965C8"/>
    <w:rsid w:val="00996789"/>
    <w:rsid w:val="009970A9"/>
    <w:rsid w:val="00997441"/>
    <w:rsid w:val="00997581"/>
    <w:rsid w:val="009A05C0"/>
    <w:rsid w:val="009A235E"/>
    <w:rsid w:val="009A240F"/>
    <w:rsid w:val="009A2AAC"/>
    <w:rsid w:val="009A2B08"/>
    <w:rsid w:val="009A40C6"/>
    <w:rsid w:val="009A421A"/>
    <w:rsid w:val="009A4272"/>
    <w:rsid w:val="009A7995"/>
    <w:rsid w:val="009B03D7"/>
    <w:rsid w:val="009B1F88"/>
    <w:rsid w:val="009B30EA"/>
    <w:rsid w:val="009B63B7"/>
    <w:rsid w:val="009B7177"/>
    <w:rsid w:val="009C0E69"/>
    <w:rsid w:val="009C1385"/>
    <w:rsid w:val="009C24C2"/>
    <w:rsid w:val="009C5C3E"/>
    <w:rsid w:val="009C6E2E"/>
    <w:rsid w:val="009C740B"/>
    <w:rsid w:val="009C7AEB"/>
    <w:rsid w:val="009C7C33"/>
    <w:rsid w:val="009D0F46"/>
    <w:rsid w:val="009D0FEF"/>
    <w:rsid w:val="009D12F6"/>
    <w:rsid w:val="009D1384"/>
    <w:rsid w:val="009D1470"/>
    <w:rsid w:val="009D20E2"/>
    <w:rsid w:val="009D2FA1"/>
    <w:rsid w:val="009D34F9"/>
    <w:rsid w:val="009D4088"/>
    <w:rsid w:val="009D43F3"/>
    <w:rsid w:val="009D4C72"/>
    <w:rsid w:val="009D5923"/>
    <w:rsid w:val="009D6001"/>
    <w:rsid w:val="009E154E"/>
    <w:rsid w:val="009E1BED"/>
    <w:rsid w:val="009E360A"/>
    <w:rsid w:val="009E399A"/>
    <w:rsid w:val="009E42D5"/>
    <w:rsid w:val="009E4CCE"/>
    <w:rsid w:val="009E566C"/>
    <w:rsid w:val="009E65BD"/>
    <w:rsid w:val="009E7199"/>
    <w:rsid w:val="009E7A83"/>
    <w:rsid w:val="009F11CA"/>
    <w:rsid w:val="009F3F84"/>
    <w:rsid w:val="009F4A1D"/>
    <w:rsid w:val="009F4E6E"/>
    <w:rsid w:val="009F5F99"/>
    <w:rsid w:val="00A000B4"/>
    <w:rsid w:val="00A013A2"/>
    <w:rsid w:val="00A02507"/>
    <w:rsid w:val="00A03F0F"/>
    <w:rsid w:val="00A04A2C"/>
    <w:rsid w:val="00A04A8F"/>
    <w:rsid w:val="00A04A95"/>
    <w:rsid w:val="00A05181"/>
    <w:rsid w:val="00A058F3"/>
    <w:rsid w:val="00A060AA"/>
    <w:rsid w:val="00A06295"/>
    <w:rsid w:val="00A06A43"/>
    <w:rsid w:val="00A10B40"/>
    <w:rsid w:val="00A14002"/>
    <w:rsid w:val="00A145B2"/>
    <w:rsid w:val="00A14E12"/>
    <w:rsid w:val="00A15CF4"/>
    <w:rsid w:val="00A16CD7"/>
    <w:rsid w:val="00A246C2"/>
    <w:rsid w:val="00A27358"/>
    <w:rsid w:val="00A31EA5"/>
    <w:rsid w:val="00A3296D"/>
    <w:rsid w:val="00A32AD9"/>
    <w:rsid w:val="00A34664"/>
    <w:rsid w:val="00A3683D"/>
    <w:rsid w:val="00A3724C"/>
    <w:rsid w:val="00A40BD7"/>
    <w:rsid w:val="00A41439"/>
    <w:rsid w:val="00A41D75"/>
    <w:rsid w:val="00A41E12"/>
    <w:rsid w:val="00A42FF0"/>
    <w:rsid w:val="00A43115"/>
    <w:rsid w:val="00A44F30"/>
    <w:rsid w:val="00A46049"/>
    <w:rsid w:val="00A476E4"/>
    <w:rsid w:val="00A50CD8"/>
    <w:rsid w:val="00A523D4"/>
    <w:rsid w:val="00A5329C"/>
    <w:rsid w:val="00A53413"/>
    <w:rsid w:val="00A537A1"/>
    <w:rsid w:val="00A55FC6"/>
    <w:rsid w:val="00A567C6"/>
    <w:rsid w:val="00A576E4"/>
    <w:rsid w:val="00A57FEA"/>
    <w:rsid w:val="00A60D99"/>
    <w:rsid w:val="00A61F00"/>
    <w:rsid w:val="00A62F5B"/>
    <w:rsid w:val="00A6360F"/>
    <w:rsid w:val="00A64EE0"/>
    <w:rsid w:val="00A66598"/>
    <w:rsid w:val="00A6758F"/>
    <w:rsid w:val="00A70A97"/>
    <w:rsid w:val="00A72F58"/>
    <w:rsid w:val="00A7332F"/>
    <w:rsid w:val="00A73A88"/>
    <w:rsid w:val="00A73BD5"/>
    <w:rsid w:val="00A74496"/>
    <w:rsid w:val="00A7517E"/>
    <w:rsid w:val="00A75513"/>
    <w:rsid w:val="00A75F97"/>
    <w:rsid w:val="00A75FE7"/>
    <w:rsid w:val="00A76D28"/>
    <w:rsid w:val="00A7746D"/>
    <w:rsid w:val="00A77912"/>
    <w:rsid w:val="00A77A86"/>
    <w:rsid w:val="00A77FF5"/>
    <w:rsid w:val="00A8027B"/>
    <w:rsid w:val="00A80D6E"/>
    <w:rsid w:val="00A80E06"/>
    <w:rsid w:val="00A8278A"/>
    <w:rsid w:val="00A83CCA"/>
    <w:rsid w:val="00A901E3"/>
    <w:rsid w:val="00A9112F"/>
    <w:rsid w:val="00A912A3"/>
    <w:rsid w:val="00A9186A"/>
    <w:rsid w:val="00A926CB"/>
    <w:rsid w:val="00A930C3"/>
    <w:rsid w:val="00A93EFE"/>
    <w:rsid w:val="00A96903"/>
    <w:rsid w:val="00A973FE"/>
    <w:rsid w:val="00A9770D"/>
    <w:rsid w:val="00A97AD4"/>
    <w:rsid w:val="00A97D9E"/>
    <w:rsid w:val="00AA07B3"/>
    <w:rsid w:val="00AA1529"/>
    <w:rsid w:val="00AA183B"/>
    <w:rsid w:val="00AA2316"/>
    <w:rsid w:val="00AA28A5"/>
    <w:rsid w:val="00AA29FB"/>
    <w:rsid w:val="00AA3F50"/>
    <w:rsid w:val="00AA4202"/>
    <w:rsid w:val="00AA436C"/>
    <w:rsid w:val="00AA4BA2"/>
    <w:rsid w:val="00AA7D01"/>
    <w:rsid w:val="00AB0F7E"/>
    <w:rsid w:val="00AB1DF4"/>
    <w:rsid w:val="00AB1E79"/>
    <w:rsid w:val="00AB25DD"/>
    <w:rsid w:val="00AB2D52"/>
    <w:rsid w:val="00AB3399"/>
    <w:rsid w:val="00AB378D"/>
    <w:rsid w:val="00AB4B62"/>
    <w:rsid w:val="00AB5692"/>
    <w:rsid w:val="00AB5714"/>
    <w:rsid w:val="00AB57F6"/>
    <w:rsid w:val="00AB5ADD"/>
    <w:rsid w:val="00AB5E1B"/>
    <w:rsid w:val="00AB698D"/>
    <w:rsid w:val="00AB7B47"/>
    <w:rsid w:val="00AC0A4A"/>
    <w:rsid w:val="00AC1704"/>
    <w:rsid w:val="00AC2239"/>
    <w:rsid w:val="00AC26D6"/>
    <w:rsid w:val="00AC426F"/>
    <w:rsid w:val="00AC511E"/>
    <w:rsid w:val="00AC72AD"/>
    <w:rsid w:val="00AD03E9"/>
    <w:rsid w:val="00AD0B61"/>
    <w:rsid w:val="00AD0F32"/>
    <w:rsid w:val="00AD153F"/>
    <w:rsid w:val="00AD15C9"/>
    <w:rsid w:val="00AD2C05"/>
    <w:rsid w:val="00AD2FB3"/>
    <w:rsid w:val="00AD331B"/>
    <w:rsid w:val="00AD33C1"/>
    <w:rsid w:val="00AD3694"/>
    <w:rsid w:val="00AD3896"/>
    <w:rsid w:val="00AD3D2F"/>
    <w:rsid w:val="00AD497B"/>
    <w:rsid w:val="00AD50C3"/>
    <w:rsid w:val="00AD5D17"/>
    <w:rsid w:val="00AD5D48"/>
    <w:rsid w:val="00AD65A0"/>
    <w:rsid w:val="00AD6E14"/>
    <w:rsid w:val="00AD7DB8"/>
    <w:rsid w:val="00AE077E"/>
    <w:rsid w:val="00AE1146"/>
    <w:rsid w:val="00AE14EC"/>
    <w:rsid w:val="00AE1DA3"/>
    <w:rsid w:val="00AE1DDE"/>
    <w:rsid w:val="00AE2326"/>
    <w:rsid w:val="00AE28BC"/>
    <w:rsid w:val="00AE4756"/>
    <w:rsid w:val="00AE4D84"/>
    <w:rsid w:val="00AE5C4C"/>
    <w:rsid w:val="00AE5E12"/>
    <w:rsid w:val="00AE5FF1"/>
    <w:rsid w:val="00AE6786"/>
    <w:rsid w:val="00AE6A55"/>
    <w:rsid w:val="00AE6CA3"/>
    <w:rsid w:val="00AF016F"/>
    <w:rsid w:val="00AF2D2F"/>
    <w:rsid w:val="00AF3A9F"/>
    <w:rsid w:val="00AF3D63"/>
    <w:rsid w:val="00AF3DCA"/>
    <w:rsid w:val="00AF51C6"/>
    <w:rsid w:val="00AF53DD"/>
    <w:rsid w:val="00AF6E50"/>
    <w:rsid w:val="00AF6FB3"/>
    <w:rsid w:val="00AF7415"/>
    <w:rsid w:val="00B0098F"/>
    <w:rsid w:val="00B00DAD"/>
    <w:rsid w:val="00B0310F"/>
    <w:rsid w:val="00B0464C"/>
    <w:rsid w:val="00B065BD"/>
    <w:rsid w:val="00B07B71"/>
    <w:rsid w:val="00B13C74"/>
    <w:rsid w:val="00B168E6"/>
    <w:rsid w:val="00B172AC"/>
    <w:rsid w:val="00B20391"/>
    <w:rsid w:val="00B221A1"/>
    <w:rsid w:val="00B22D6E"/>
    <w:rsid w:val="00B22E06"/>
    <w:rsid w:val="00B23FB5"/>
    <w:rsid w:val="00B24F4C"/>
    <w:rsid w:val="00B2620E"/>
    <w:rsid w:val="00B2628F"/>
    <w:rsid w:val="00B2679B"/>
    <w:rsid w:val="00B26AF5"/>
    <w:rsid w:val="00B27036"/>
    <w:rsid w:val="00B27199"/>
    <w:rsid w:val="00B276CC"/>
    <w:rsid w:val="00B27D34"/>
    <w:rsid w:val="00B30181"/>
    <w:rsid w:val="00B30392"/>
    <w:rsid w:val="00B30416"/>
    <w:rsid w:val="00B308A6"/>
    <w:rsid w:val="00B31BE0"/>
    <w:rsid w:val="00B350A7"/>
    <w:rsid w:val="00B35FF5"/>
    <w:rsid w:val="00B37570"/>
    <w:rsid w:val="00B37871"/>
    <w:rsid w:val="00B37D1B"/>
    <w:rsid w:val="00B4019F"/>
    <w:rsid w:val="00B409A6"/>
    <w:rsid w:val="00B41D41"/>
    <w:rsid w:val="00B41EAF"/>
    <w:rsid w:val="00B42D92"/>
    <w:rsid w:val="00B44FDB"/>
    <w:rsid w:val="00B46DAC"/>
    <w:rsid w:val="00B46FCC"/>
    <w:rsid w:val="00B472E0"/>
    <w:rsid w:val="00B47A2D"/>
    <w:rsid w:val="00B521DE"/>
    <w:rsid w:val="00B5368F"/>
    <w:rsid w:val="00B5377E"/>
    <w:rsid w:val="00B53F40"/>
    <w:rsid w:val="00B56DCA"/>
    <w:rsid w:val="00B607EB"/>
    <w:rsid w:val="00B609D8"/>
    <w:rsid w:val="00B617A7"/>
    <w:rsid w:val="00B647E0"/>
    <w:rsid w:val="00B67299"/>
    <w:rsid w:val="00B70CD2"/>
    <w:rsid w:val="00B738EF"/>
    <w:rsid w:val="00B750E0"/>
    <w:rsid w:val="00B753EF"/>
    <w:rsid w:val="00B760AF"/>
    <w:rsid w:val="00B77969"/>
    <w:rsid w:val="00B77DAE"/>
    <w:rsid w:val="00B81921"/>
    <w:rsid w:val="00B820F6"/>
    <w:rsid w:val="00B84094"/>
    <w:rsid w:val="00B859F3"/>
    <w:rsid w:val="00B8610D"/>
    <w:rsid w:val="00B86665"/>
    <w:rsid w:val="00B8696A"/>
    <w:rsid w:val="00B86A2B"/>
    <w:rsid w:val="00B91D71"/>
    <w:rsid w:val="00B92C2B"/>
    <w:rsid w:val="00B94A0D"/>
    <w:rsid w:val="00B94A80"/>
    <w:rsid w:val="00B9621A"/>
    <w:rsid w:val="00B96B11"/>
    <w:rsid w:val="00B96E36"/>
    <w:rsid w:val="00B970AF"/>
    <w:rsid w:val="00B971CA"/>
    <w:rsid w:val="00B974FD"/>
    <w:rsid w:val="00B97B6A"/>
    <w:rsid w:val="00BA0758"/>
    <w:rsid w:val="00BA19C9"/>
    <w:rsid w:val="00BA4FAB"/>
    <w:rsid w:val="00BA6E26"/>
    <w:rsid w:val="00BA7491"/>
    <w:rsid w:val="00BB1D99"/>
    <w:rsid w:val="00BB20A5"/>
    <w:rsid w:val="00BB265F"/>
    <w:rsid w:val="00BB30C7"/>
    <w:rsid w:val="00BB33F2"/>
    <w:rsid w:val="00BB4513"/>
    <w:rsid w:val="00BB5C39"/>
    <w:rsid w:val="00BB65A7"/>
    <w:rsid w:val="00BC01B6"/>
    <w:rsid w:val="00BC07CE"/>
    <w:rsid w:val="00BC2083"/>
    <w:rsid w:val="00BC3170"/>
    <w:rsid w:val="00BC3B51"/>
    <w:rsid w:val="00BC42D7"/>
    <w:rsid w:val="00BC4EDF"/>
    <w:rsid w:val="00BC5575"/>
    <w:rsid w:val="00BC5996"/>
    <w:rsid w:val="00BC5CDE"/>
    <w:rsid w:val="00BC5E49"/>
    <w:rsid w:val="00BC60F7"/>
    <w:rsid w:val="00BC6A58"/>
    <w:rsid w:val="00BC6D30"/>
    <w:rsid w:val="00BC7632"/>
    <w:rsid w:val="00BC7A2E"/>
    <w:rsid w:val="00BD1AA6"/>
    <w:rsid w:val="00BD1BCB"/>
    <w:rsid w:val="00BD2408"/>
    <w:rsid w:val="00BD241D"/>
    <w:rsid w:val="00BD2B36"/>
    <w:rsid w:val="00BD327F"/>
    <w:rsid w:val="00BD4AB1"/>
    <w:rsid w:val="00BD549A"/>
    <w:rsid w:val="00BD5EA8"/>
    <w:rsid w:val="00BD7A9B"/>
    <w:rsid w:val="00BE1874"/>
    <w:rsid w:val="00BE1D2F"/>
    <w:rsid w:val="00BE3C60"/>
    <w:rsid w:val="00BE49D0"/>
    <w:rsid w:val="00BE55D8"/>
    <w:rsid w:val="00BE5C8D"/>
    <w:rsid w:val="00BE73E3"/>
    <w:rsid w:val="00BF02B1"/>
    <w:rsid w:val="00BF1BDA"/>
    <w:rsid w:val="00BF2872"/>
    <w:rsid w:val="00BF31AB"/>
    <w:rsid w:val="00BF32BF"/>
    <w:rsid w:val="00BF351D"/>
    <w:rsid w:val="00BF3B82"/>
    <w:rsid w:val="00BF408E"/>
    <w:rsid w:val="00BF41F0"/>
    <w:rsid w:val="00BF70A7"/>
    <w:rsid w:val="00C0332F"/>
    <w:rsid w:val="00C0491D"/>
    <w:rsid w:val="00C04B8E"/>
    <w:rsid w:val="00C04B95"/>
    <w:rsid w:val="00C056F2"/>
    <w:rsid w:val="00C07723"/>
    <w:rsid w:val="00C07ED4"/>
    <w:rsid w:val="00C11809"/>
    <w:rsid w:val="00C1207E"/>
    <w:rsid w:val="00C121EA"/>
    <w:rsid w:val="00C127F2"/>
    <w:rsid w:val="00C132DA"/>
    <w:rsid w:val="00C133C2"/>
    <w:rsid w:val="00C14E50"/>
    <w:rsid w:val="00C15B2C"/>
    <w:rsid w:val="00C16054"/>
    <w:rsid w:val="00C16C78"/>
    <w:rsid w:val="00C1706D"/>
    <w:rsid w:val="00C17677"/>
    <w:rsid w:val="00C17B8C"/>
    <w:rsid w:val="00C20A49"/>
    <w:rsid w:val="00C21F82"/>
    <w:rsid w:val="00C228A1"/>
    <w:rsid w:val="00C22DB4"/>
    <w:rsid w:val="00C23655"/>
    <w:rsid w:val="00C2403A"/>
    <w:rsid w:val="00C24121"/>
    <w:rsid w:val="00C2471B"/>
    <w:rsid w:val="00C24ABD"/>
    <w:rsid w:val="00C25A1E"/>
    <w:rsid w:val="00C26DC3"/>
    <w:rsid w:val="00C2797A"/>
    <w:rsid w:val="00C311A3"/>
    <w:rsid w:val="00C31547"/>
    <w:rsid w:val="00C31A69"/>
    <w:rsid w:val="00C32167"/>
    <w:rsid w:val="00C32F6A"/>
    <w:rsid w:val="00C34B59"/>
    <w:rsid w:val="00C35352"/>
    <w:rsid w:val="00C35CEA"/>
    <w:rsid w:val="00C362EC"/>
    <w:rsid w:val="00C36E2C"/>
    <w:rsid w:val="00C376C4"/>
    <w:rsid w:val="00C41D06"/>
    <w:rsid w:val="00C42D88"/>
    <w:rsid w:val="00C44BD1"/>
    <w:rsid w:val="00C45257"/>
    <w:rsid w:val="00C50A62"/>
    <w:rsid w:val="00C51D4E"/>
    <w:rsid w:val="00C541E5"/>
    <w:rsid w:val="00C542DD"/>
    <w:rsid w:val="00C56082"/>
    <w:rsid w:val="00C57031"/>
    <w:rsid w:val="00C608D2"/>
    <w:rsid w:val="00C60FC0"/>
    <w:rsid w:val="00C61FFF"/>
    <w:rsid w:val="00C62A24"/>
    <w:rsid w:val="00C632EC"/>
    <w:rsid w:val="00C65870"/>
    <w:rsid w:val="00C659F3"/>
    <w:rsid w:val="00C701B0"/>
    <w:rsid w:val="00C717BD"/>
    <w:rsid w:val="00C71CDB"/>
    <w:rsid w:val="00C72C7D"/>
    <w:rsid w:val="00C74261"/>
    <w:rsid w:val="00C7534B"/>
    <w:rsid w:val="00C7579A"/>
    <w:rsid w:val="00C75B44"/>
    <w:rsid w:val="00C76E7A"/>
    <w:rsid w:val="00C774CD"/>
    <w:rsid w:val="00C77E51"/>
    <w:rsid w:val="00C80D89"/>
    <w:rsid w:val="00C81558"/>
    <w:rsid w:val="00C815FC"/>
    <w:rsid w:val="00C82984"/>
    <w:rsid w:val="00C843F9"/>
    <w:rsid w:val="00C8521D"/>
    <w:rsid w:val="00C854A2"/>
    <w:rsid w:val="00C85599"/>
    <w:rsid w:val="00C85F7E"/>
    <w:rsid w:val="00C863CA"/>
    <w:rsid w:val="00C90403"/>
    <w:rsid w:val="00C928F1"/>
    <w:rsid w:val="00C92D14"/>
    <w:rsid w:val="00C933C4"/>
    <w:rsid w:val="00C954E3"/>
    <w:rsid w:val="00C96068"/>
    <w:rsid w:val="00C962D2"/>
    <w:rsid w:val="00CA33C9"/>
    <w:rsid w:val="00CA4B80"/>
    <w:rsid w:val="00CB048E"/>
    <w:rsid w:val="00CB0C93"/>
    <w:rsid w:val="00CB0D6C"/>
    <w:rsid w:val="00CB20B5"/>
    <w:rsid w:val="00CB2652"/>
    <w:rsid w:val="00CB2C2E"/>
    <w:rsid w:val="00CB4BA8"/>
    <w:rsid w:val="00CB62A5"/>
    <w:rsid w:val="00CB72F7"/>
    <w:rsid w:val="00CC03BE"/>
    <w:rsid w:val="00CC1FB8"/>
    <w:rsid w:val="00CC200C"/>
    <w:rsid w:val="00CC24D4"/>
    <w:rsid w:val="00CC3746"/>
    <w:rsid w:val="00CC4033"/>
    <w:rsid w:val="00CC4703"/>
    <w:rsid w:val="00CC6468"/>
    <w:rsid w:val="00CD042F"/>
    <w:rsid w:val="00CD0696"/>
    <w:rsid w:val="00CD0B9A"/>
    <w:rsid w:val="00CD31DE"/>
    <w:rsid w:val="00CD3DCB"/>
    <w:rsid w:val="00CD446C"/>
    <w:rsid w:val="00CD4DA1"/>
    <w:rsid w:val="00CD59D8"/>
    <w:rsid w:val="00CD61E1"/>
    <w:rsid w:val="00CD6368"/>
    <w:rsid w:val="00CD6966"/>
    <w:rsid w:val="00CD6A95"/>
    <w:rsid w:val="00CD7883"/>
    <w:rsid w:val="00CE02E7"/>
    <w:rsid w:val="00CE19C4"/>
    <w:rsid w:val="00CE211C"/>
    <w:rsid w:val="00CE2999"/>
    <w:rsid w:val="00CE5175"/>
    <w:rsid w:val="00CE6388"/>
    <w:rsid w:val="00CE6A1A"/>
    <w:rsid w:val="00CE7792"/>
    <w:rsid w:val="00CF03F4"/>
    <w:rsid w:val="00CF12B1"/>
    <w:rsid w:val="00CF171A"/>
    <w:rsid w:val="00CF24DA"/>
    <w:rsid w:val="00CF33B2"/>
    <w:rsid w:val="00CF3A28"/>
    <w:rsid w:val="00CF4CFE"/>
    <w:rsid w:val="00CF5EC1"/>
    <w:rsid w:val="00CF77B1"/>
    <w:rsid w:val="00D00A82"/>
    <w:rsid w:val="00D01B17"/>
    <w:rsid w:val="00D01D6E"/>
    <w:rsid w:val="00D020A9"/>
    <w:rsid w:val="00D04914"/>
    <w:rsid w:val="00D06AEA"/>
    <w:rsid w:val="00D10AC1"/>
    <w:rsid w:val="00D11AC8"/>
    <w:rsid w:val="00D16DE6"/>
    <w:rsid w:val="00D20AA2"/>
    <w:rsid w:val="00D2196B"/>
    <w:rsid w:val="00D21E22"/>
    <w:rsid w:val="00D21E82"/>
    <w:rsid w:val="00D22DCA"/>
    <w:rsid w:val="00D23BA6"/>
    <w:rsid w:val="00D24726"/>
    <w:rsid w:val="00D24D76"/>
    <w:rsid w:val="00D25B4C"/>
    <w:rsid w:val="00D27A01"/>
    <w:rsid w:val="00D311B7"/>
    <w:rsid w:val="00D335A8"/>
    <w:rsid w:val="00D33A4C"/>
    <w:rsid w:val="00D35333"/>
    <w:rsid w:val="00D355A8"/>
    <w:rsid w:val="00D407AC"/>
    <w:rsid w:val="00D41192"/>
    <w:rsid w:val="00D4292B"/>
    <w:rsid w:val="00D43158"/>
    <w:rsid w:val="00D44389"/>
    <w:rsid w:val="00D457BB"/>
    <w:rsid w:val="00D45D01"/>
    <w:rsid w:val="00D46BB8"/>
    <w:rsid w:val="00D475E7"/>
    <w:rsid w:val="00D50F66"/>
    <w:rsid w:val="00D51E28"/>
    <w:rsid w:val="00D51F48"/>
    <w:rsid w:val="00D525C4"/>
    <w:rsid w:val="00D540F0"/>
    <w:rsid w:val="00D54313"/>
    <w:rsid w:val="00D54FE1"/>
    <w:rsid w:val="00D5729E"/>
    <w:rsid w:val="00D60F5F"/>
    <w:rsid w:val="00D616B1"/>
    <w:rsid w:val="00D617D1"/>
    <w:rsid w:val="00D624AB"/>
    <w:rsid w:val="00D62651"/>
    <w:rsid w:val="00D6289E"/>
    <w:rsid w:val="00D6342E"/>
    <w:rsid w:val="00D63EFB"/>
    <w:rsid w:val="00D64244"/>
    <w:rsid w:val="00D64311"/>
    <w:rsid w:val="00D655DA"/>
    <w:rsid w:val="00D65F55"/>
    <w:rsid w:val="00D6681E"/>
    <w:rsid w:val="00D66935"/>
    <w:rsid w:val="00D66B26"/>
    <w:rsid w:val="00D67448"/>
    <w:rsid w:val="00D67513"/>
    <w:rsid w:val="00D7063A"/>
    <w:rsid w:val="00D70747"/>
    <w:rsid w:val="00D70D2D"/>
    <w:rsid w:val="00D71AD9"/>
    <w:rsid w:val="00D73F2E"/>
    <w:rsid w:val="00D74AEB"/>
    <w:rsid w:val="00D75143"/>
    <w:rsid w:val="00D75C30"/>
    <w:rsid w:val="00D7685F"/>
    <w:rsid w:val="00D77D8A"/>
    <w:rsid w:val="00D8031D"/>
    <w:rsid w:val="00D80539"/>
    <w:rsid w:val="00D809E9"/>
    <w:rsid w:val="00D82917"/>
    <w:rsid w:val="00D84180"/>
    <w:rsid w:val="00D84BE4"/>
    <w:rsid w:val="00D853FE"/>
    <w:rsid w:val="00D85FB7"/>
    <w:rsid w:val="00D86871"/>
    <w:rsid w:val="00D86D9D"/>
    <w:rsid w:val="00D90279"/>
    <w:rsid w:val="00D90FD4"/>
    <w:rsid w:val="00D9164A"/>
    <w:rsid w:val="00D91821"/>
    <w:rsid w:val="00D92B73"/>
    <w:rsid w:val="00D92CA0"/>
    <w:rsid w:val="00D936B6"/>
    <w:rsid w:val="00D9480A"/>
    <w:rsid w:val="00D94B43"/>
    <w:rsid w:val="00D9503C"/>
    <w:rsid w:val="00D9558C"/>
    <w:rsid w:val="00D95C2A"/>
    <w:rsid w:val="00D95C2D"/>
    <w:rsid w:val="00D9650F"/>
    <w:rsid w:val="00D969A4"/>
    <w:rsid w:val="00D97543"/>
    <w:rsid w:val="00D97805"/>
    <w:rsid w:val="00D97A7C"/>
    <w:rsid w:val="00D97A8F"/>
    <w:rsid w:val="00D97E78"/>
    <w:rsid w:val="00DA0B9D"/>
    <w:rsid w:val="00DA12C1"/>
    <w:rsid w:val="00DA1D36"/>
    <w:rsid w:val="00DA4CC9"/>
    <w:rsid w:val="00DA6662"/>
    <w:rsid w:val="00DA6705"/>
    <w:rsid w:val="00DA702D"/>
    <w:rsid w:val="00DB066D"/>
    <w:rsid w:val="00DB0B7B"/>
    <w:rsid w:val="00DB1893"/>
    <w:rsid w:val="00DB3A09"/>
    <w:rsid w:val="00DB3D18"/>
    <w:rsid w:val="00DB3E8A"/>
    <w:rsid w:val="00DB5FDF"/>
    <w:rsid w:val="00DC14E3"/>
    <w:rsid w:val="00DC1F62"/>
    <w:rsid w:val="00DC25B6"/>
    <w:rsid w:val="00DC4C6E"/>
    <w:rsid w:val="00DC4CD8"/>
    <w:rsid w:val="00DC6FE2"/>
    <w:rsid w:val="00DD10ED"/>
    <w:rsid w:val="00DD1756"/>
    <w:rsid w:val="00DD2158"/>
    <w:rsid w:val="00DD2BF0"/>
    <w:rsid w:val="00DD2D62"/>
    <w:rsid w:val="00DD2DAF"/>
    <w:rsid w:val="00DD3D1B"/>
    <w:rsid w:val="00DE0F5E"/>
    <w:rsid w:val="00DE16E7"/>
    <w:rsid w:val="00DE1FE6"/>
    <w:rsid w:val="00DE2C2D"/>
    <w:rsid w:val="00DE4736"/>
    <w:rsid w:val="00DE5E17"/>
    <w:rsid w:val="00DE63F1"/>
    <w:rsid w:val="00DE685E"/>
    <w:rsid w:val="00DE7382"/>
    <w:rsid w:val="00DE7EC5"/>
    <w:rsid w:val="00DF1088"/>
    <w:rsid w:val="00DF22CE"/>
    <w:rsid w:val="00DF4546"/>
    <w:rsid w:val="00DF4A1F"/>
    <w:rsid w:val="00DF6C71"/>
    <w:rsid w:val="00DF733E"/>
    <w:rsid w:val="00DF73E4"/>
    <w:rsid w:val="00E0020A"/>
    <w:rsid w:val="00E0099A"/>
    <w:rsid w:val="00E0144D"/>
    <w:rsid w:val="00E02081"/>
    <w:rsid w:val="00E0350A"/>
    <w:rsid w:val="00E03F2B"/>
    <w:rsid w:val="00E04784"/>
    <w:rsid w:val="00E104B0"/>
    <w:rsid w:val="00E1086F"/>
    <w:rsid w:val="00E11161"/>
    <w:rsid w:val="00E133AD"/>
    <w:rsid w:val="00E13F70"/>
    <w:rsid w:val="00E14FD6"/>
    <w:rsid w:val="00E151AC"/>
    <w:rsid w:val="00E16094"/>
    <w:rsid w:val="00E1637E"/>
    <w:rsid w:val="00E1789B"/>
    <w:rsid w:val="00E21F0D"/>
    <w:rsid w:val="00E221A1"/>
    <w:rsid w:val="00E2239F"/>
    <w:rsid w:val="00E22601"/>
    <w:rsid w:val="00E23E30"/>
    <w:rsid w:val="00E24680"/>
    <w:rsid w:val="00E24C01"/>
    <w:rsid w:val="00E25240"/>
    <w:rsid w:val="00E25DE0"/>
    <w:rsid w:val="00E26C1A"/>
    <w:rsid w:val="00E26D69"/>
    <w:rsid w:val="00E30800"/>
    <w:rsid w:val="00E313B0"/>
    <w:rsid w:val="00E31B82"/>
    <w:rsid w:val="00E31D73"/>
    <w:rsid w:val="00E320F5"/>
    <w:rsid w:val="00E3237E"/>
    <w:rsid w:val="00E32AB3"/>
    <w:rsid w:val="00E33190"/>
    <w:rsid w:val="00E3386C"/>
    <w:rsid w:val="00E344D4"/>
    <w:rsid w:val="00E36FF4"/>
    <w:rsid w:val="00E37513"/>
    <w:rsid w:val="00E413D8"/>
    <w:rsid w:val="00E4196A"/>
    <w:rsid w:val="00E42443"/>
    <w:rsid w:val="00E42CB5"/>
    <w:rsid w:val="00E439FE"/>
    <w:rsid w:val="00E442B9"/>
    <w:rsid w:val="00E44580"/>
    <w:rsid w:val="00E44F06"/>
    <w:rsid w:val="00E44F2C"/>
    <w:rsid w:val="00E4578A"/>
    <w:rsid w:val="00E5187B"/>
    <w:rsid w:val="00E521DB"/>
    <w:rsid w:val="00E524A1"/>
    <w:rsid w:val="00E528C6"/>
    <w:rsid w:val="00E55049"/>
    <w:rsid w:val="00E579A5"/>
    <w:rsid w:val="00E6002A"/>
    <w:rsid w:val="00E60422"/>
    <w:rsid w:val="00E63111"/>
    <w:rsid w:val="00E63400"/>
    <w:rsid w:val="00E64833"/>
    <w:rsid w:val="00E64D49"/>
    <w:rsid w:val="00E64EEA"/>
    <w:rsid w:val="00E65AA6"/>
    <w:rsid w:val="00E65F52"/>
    <w:rsid w:val="00E6603B"/>
    <w:rsid w:val="00E7221C"/>
    <w:rsid w:val="00E72888"/>
    <w:rsid w:val="00E72CE5"/>
    <w:rsid w:val="00E73C35"/>
    <w:rsid w:val="00E7437C"/>
    <w:rsid w:val="00E74A03"/>
    <w:rsid w:val="00E76B02"/>
    <w:rsid w:val="00E77B38"/>
    <w:rsid w:val="00E831A4"/>
    <w:rsid w:val="00E8366A"/>
    <w:rsid w:val="00E83B6F"/>
    <w:rsid w:val="00E84D3A"/>
    <w:rsid w:val="00E8553F"/>
    <w:rsid w:val="00E86DDD"/>
    <w:rsid w:val="00E877BB"/>
    <w:rsid w:val="00E87870"/>
    <w:rsid w:val="00E90EA1"/>
    <w:rsid w:val="00E91FCB"/>
    <w:rsid w:val="00E93052"/>
    <w:rsid w:val="00E93216"/>
    <w:rsid w:val="00E95B3E"/>
    <w:rsid w:val="00E95BA9"/>
    <w:rsid w:val="00E9728A"/>
    <w:rsid w:val="00E9758C"/>
    <w:rsid w:val="00EA05D8"/>
    <w:rsid w:val="00EA0926"/>
    <w:rsid w:val="00EA1C6F"/>
    <w:rsid w:val="00EA1E0E"/>
    <w:rsid w:val="00EA3E4C"/>
    <w:rsid w:val="00EA47A5"/>
    <w:rsid w:val="00EA4ACF"/>
    <w:rsid w:val="00EA5FC0"/>
    <w:rsid w:val="00EA66DB"/>
    <w:rsid w:val="00EA692A"/>
    <w:rsid w:val="00EA6F0B"/>
    <w:rsid w:val="00EA7DC2"/>
    <w:rsid w:val="00EB0A3F"/>
    <w:rsid w:val="00EB2931"/>
    <w:rsid w:val="00EB2B1B"/>
    <w:rsid w:val="00EB2B21"/>
    <w:rsid w:val="00EB3672"/>
    <w:rsid w:val="00EB36E3"/>
    <w:rsid w:val="00EB4523"/>
    <w:rsid w:val="00EB549B"/>
    <w:rsid w:val="00EB63CA"/>
    <w:rsid w:val="00EB6D04"/>
    <w:rsid w:val="00EB779C"/>
    <w:rsid w:val="00EB7850"/>
    <w:rsid w:val="00EB7FEE"/>
    <w:rsid w:val="00EC1468"/>
    <w:rsid w:val="00EC1709"/>
    <w:rsid w:val="00EC20EF"/>
    <w:rsid w:val="00EC24FB"/>
    <w:rsid w:val="00EC4116"/>
    <w:rsid w:val="00EC4401"/>
    <w:rsid w:val="00EC4C64"/>
    <w:rsid w:val="00EC6378"/>
    <w:rsid w:val="00EC7392"/>
    <w:rsid w:val="00EC79F9"/>
    <w:rsid w:val="00EC79FB"/>
    <w:rsid w:val="00EC7C71"/>
    <w:rsid w:val="00ED07DC"/>
    <w:rsid w:val="00ED1915"/>
    <w:rsid w:val="00ED3C57"/>
    <w:rsid w:val="00ED4992"/>
    <w:rsid w:val="00ED4F27"/>
    <w:rsid w:val="00ED60BB"/>
    <w:rsid w:val="00ED6176"/>
    <w:rsid w:val="00ED6629"/>
    <w:rsid w:val="00ED6F1E"/>
    <w:rsid w:val="00EE0024"/>
    <w:rsid w:val="00EE0B5A"/>
    <w:rsid w:val="00EE2A8F"/>
    <w:rsid w:val="00EE312B"/>
    <w:rsid w:val="00EE4431"/>
    <w:rsid w:val="00EE4A26"/>
    <w:rsid w:val="00EE6F9B"/>
    <w:rsid w:val="00EE7B5C"/>
    <w:rsid w:val="00EF147A"/>
    <w:rsid w:val="00EF1F5E"/>
    <w:rsid w:val="00EF230E"/>
    <w:rsid w:val="00EF2D82"/>
    <w:rsid w:val="00EF40B5"/>
    <w:rsid w:val="00EF4426"/>
    <w:rsid w:val="00EF448D"/>
    <w:rsid w:val="00EF4D07"/>
    <w:rsid w:val="00EF501D"/>
    <w:rsid w:val="00EF508D"/>
    <w:rsid w:val="00EF5C5E"/>
    <w:rsid w:val="00EF76E5"/>
    <w:rsid w:val="00EF7C4B"/>
    <w:rsid w:val="00EF7ED1"/>
    <w:rsid w:val="00F018F2"/>
    <w:rsid w:val="00F02384"/>
    <w:rsid w:val="00F04595"/>
    <w:rsid w:val="00F0514B"/>
    <w:rsid w:val="00F06E8E"/>
    <w:rsid w:val="00F07BED"/>
    <w:rsid w:val="00F10361"/>
    <w:rsid w:val="00F1090E"/>
    <w:rsid w:val="00F11106"/>
    <w:rsid w:val="00F117A0"/>
    <w:rsid w:val="00F127F9"/>
    <w:rsid w:val="00F12A4A"/>
    <w:rsid w:val="00F1348C"/>
    <w:rsid w:val="00F14B6B"/>
    <w:rsid w:val="00F15230"/>
    <w:rsid w:val="00F152FE"/>
    <w:rsid w:val="00F15FC0"/>
    <w:rsid w:val="00F16302"/>
    <w:rsid w:val="00F16A0C"/>
    <w:rsid w:val="00F16D73"/>
    <w:rsid w:val="00F174FF"/>
    <w:rsid w:val="00F20CDF"/>
    <w:rsid w:val="00F20E8B"/>
    <w:rsid w:val="00F215FB"/>
    <w:rsid w:val="00F22047"/>
    <w:rsid w:val="00F225AB"/>
    <w:rsid w:val="00F2442F"/>
    <w:rsid w:val="00F24534"/>
    <w:rsid w:val="00F24FBB"/>
    <w:rsid w:val="00F2702E"/>
    <w:rsid w:val="00F30030"/>
    <w:rsid w:val="00F30AE2"/>
    <w:rsid w:val="00F3129E"/>
    <w:rsid w:val="00F31E76"/>
    <w:rsid w:val="00F32100"/>
    <w:rsid w:val="00F3228D"/>
    <w:rsid w:val="00F33839"/>
    <w:rsid w:val="00F3493A"/>
    <w:rsid w:val="00F34B81"/>
    <w:rsid w:val="00F34D6E"/>
    <w:rsid w:val="00F369EF"/>
    <w:rsid w:val="00F3749C"/>
    <w:rsid w:val="00F40584"/>
    <w:rsid w:val="00F41EBC"/>
    <w:rsid w:val="00F42211"/>
    <w:rsid w:val="00F430C4"/>
    <w:rsid w:val="00F432D3"/>
    <w:rsid w:val="00F4376E"/>
    <w:rsid w:val="00F43C86"/>
    <w:rsid w:val="00F4445B"/>
    <w:rsid w:val="00F45182"/>
    <w:rsid w:val="00F457F7"/>
    <w:rsid w:val="00F45978"/>
    <w:rsid w:val="00F47D78"/>
    <w:rsid w:val="00F500DB"/>
    <w:rsid w:val="00F50F2A"/>
    <w:rsid w:val="00F51907"/>
    <w:rsid w:val="00F51E90"/>
    <w:rsid w:val="00F52FA2"/>
    <w:rsid w:val="00F532F5"/>
    <w:rsid w:val="00F53DB6"/>
    <w:rsid w:val="00F55492"/>
    <w:rsid w:val="00F55BE8"/>
    <w:rsid w:val="00F55F9E"/>
    <w:rsid w:val="00F57A9C"/>
    <w:rsid w:val="00F57E20"/>
    <w:rsid w:val="00F6129B"/>
    <w:rsid w:val="00F620F4"/>
    <w:rsid w:val="00F62543"/>
    <w:rsid w:val="00F6480D"/>
    <w:rsid w:val="00F64DD6"/>
    <w:rsid w:val="00F66D5D"/>
    <w:rsid w:val="00F66FA3"/>
    <w:rsid w:val="00F67A62"/>
    <w:rsid w:val="00F70427"/>
    <w:rsid w:val="00F71174"/>
    <w:rsid w:val="00F713A2"/>
    <w:rsid w:val="00F716BC"/>
    <w:rsid w:val="00F72F86"/>
    <w:rsid w:val="00F73B62"/>
    <w:rsid w:val="00F746CE"/>
    <w:rsid w:val="00F74F13"/>
    <w:rsid w:val="00F80D86"/>
    <w:rsid w:val="00F80F4D"/>
    <w:rsid w:val="00F81423"/>
    <w:rsid w:val="00F81B5D"/>
    <w:rsid w:val="00F81BE1"/>
    <w:rsid w:val="00F825C5"/>
    <w:rsid w:val="00F83185"/>
    <w:rsid w:val="00F83CEE"/>
    <w:rsid w:val="00F854BB"/>
    <w:rsid w:val="00F85D53"/>
    <w:rsid w:val="00F8715A"/>
    <w:rsid w:val="00F90C14"/>
    <w:rsid w:val="00F93099"/>
    <w:rsid w:val="00F93A55"/>
    <w:rsid w:val="00F94F69"/>
    <w:rsid w:val="00F977B0"/>
    <w:rsid w:val="00F97855"/>
    <w:rsid w:val="00FA13A6"/>
    <w:rsid w:val="00FA46F7"/>
    <w:rsid w:val="00FA484E"/>
    <w:rsid w:val="00FA4A29"/>
    <w:rsid w:val="00FA54F7"/>
    <w:rsid w:val="00FA5F01"/>
    <w:rsid w:val="00FA6118"/>
    <w:rsid w:val="00FA6C65"/>
    <w:rsid w:val="00FA71F1"/>
    <w:rsid w:val="00FA7E89"/>
    <w:rsid w:val="00FB008C"/>
    <w:rsid w:val="00FB2F30"/>
    <w:rsid w:val="00FB2FA3"/>
    <w:rsid w:val="00FB3569"/>
    <w:rsid w:val="00FB3C85"/>
    <w:rsid w:val="00FB6676"/>
    <w:rsid w:val="00FB6822"/>
    <w:rsid w:val="00FB7A8A"/>
    <w:rsid w:val="00FC0C70"/>
    <w:rsid w:val="00FC131F"/>
    <w:rsid w:val="00FC2A78"/>
    <w:rsid w:val="00FC3B97"/>
    <w:rsid w:val="00FC42EA"/>
    <w:rsid w:val="00FC66C0"/>
    <w:rsid w:val="00FC7B53"/>
    <w:rsid w:val="00FD0396"/>
    <w:rsid w:val="00FD0923"/>
    <w:rsid w:val="00FD1FFC"/>
    <w:rsid w:val="00FD2762"/>
    <w:rsid w:val="00FD2E76"/>
    <w:rsid w:val="00FD3EE0"/>
    <w:rsid w:val="00FD7417"/>
    <w:rsid w:val="00FD7762"/>
    <w:rsid w:val="00FD7819"/>
    <w:rsid w:val="00FD7A0B"/>
    <w:rsid w:val="00FE27A2"/>
    <w:rsid w:val="00FE3397"/>
    <w:rsid w:val="00FE40B2"/>
    <w:rsid w:val="00FE4E24"/>
    <w:rsid w:val="00FE5642"/>
    <w:rsid w:val="00FE7864"/>
    <w:rsid w:val="00FF098A"/>
    <w:rsid w:val="00FF4A8C"/>
    <w:rsid w:val="00FF4E07"/>
    <w:rsid w:val="00FF623D"/>
    <w:rsid w:val="00FF7C71"/>
    <w:rsid w:val="0134DFF7"/>
    <w:rsid w:val="55F88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753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AF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6AF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6AF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6AFB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6AFB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56AF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6AFB"/>
    <w:pPr>
      <w:keepNext/>
      <w:spacing w:line="360" w:lineRule="auto"/>
      <w:ind w:firstLine="720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56AFB"/>
    <w:pPr>
      <w:keepNext/>
      <w:spacing w:line="360" w:lineRule="auto"/>
      <w:ind w:firstLine="720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56AF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A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56A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56A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56AFB"/>
    <w:rPr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rsid w:val="00756AFB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56AFB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756A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AFB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AFB"/>
    <w:rPr>
      <w:rFonts w:ascii="Cambria" w:hAnsi="Cambria" w:cs="Cambria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26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F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D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D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1D3D6C"/>
    <w:rPr>
      <w:rFonts w:ascii="Times New Roman" w:hAnsi="Times New Roman" w:cs="Times New Roman"/>
      <w:b/>
      <w:bCs/>
      <w:color w:val="auto"/>
    </w:rPr>
  </w:style>
  <w:style w:type="paragraph" w:customStyle="1" w:styleId="ConsPlusNormal">
    <w:name w:val="ConsPlusNormal"/>
    <w:rsid w:val="008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04372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756AFB"/>
    <w:rPr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756AFB"/>
    <w:rPr>
      <w:rFonts w:ascii="Century Bash" w:hAnsi="Century Bash" w:cs="Century Bash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756AFB"/>
    <w:rPr>
      <w:rFonts w:ascii="Century Bash" w:hAnsi="Century Bash" w:cs="Century Bash"/>
      <w:sz w:val="30"/>
      <w:szCs w:val="30"/>
    </w:rPr>
  </w:style>
  <w:style w:type="table" w:styleId="ab">
    <w:name w:val="Table Grid"/>
    <w:basedOn w:val="a1"/>
    <w:uiPriority w:val="99"/>
    <w:rsid w:val="0075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56AFB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56AFB"/>
  </w:style>
  <w:style w:type="paragraph" w:styleId="21">
    <w:name w:val="Body Text 2"/>
    <w:basedOn w:val="a"/>
    <w:link w:val="22"/>
    <w:uiPriority w:val="99"/>
    <w:rsid w:val="00756AF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56AFB"/>
  </w:style>
  <w:style w:type="paragraph" w:styleId="31">
    <w:name w:val="Body Text 3"/>
    <w:basedOn w:val="a"/>
    <w:link w:val="32"/>
    <w:uiPriority w:val="99"/>
    <w:rsid w:val="00756AFB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6AFB"/>
    <w:rPr>
      <w:sz w:val="16"/>
      <w:szCs w:val="16"/>
    </w:rPr>
  </w:style>
  <w:style w:type="paragraph" w:styleId="ae">
    <w:name w:val="header"/>
    <w:basedOn w:val="a"/>
    <w:link w:val="af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a0"/>
    <w:link w:val="ae"/>
    <w:uiPriority w:val="99"/>
    <w:rsid w:val="00756AFB"/>
    <w:rPr>
      <w:rFonts w:ascii="Calibri" w:hAnsi="Calibri" w:cs="Calibri"/>
      <w:sz w:val="22"/>
      <w:szCs w:val="22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56AFB"/>
  </w:style>
  <w:style w:type="character" w:styleId="af0">
    <w:name w:val="page number"/>
    <w:basedOn w:val="a0"/>
    <w:uiPriority w:val="99"/>
    <w:rsid w:val="00756AFB"/>
  </w:style>
  <w:style w:type="paragraph" w:styleId="af1">
    <w:name w:val="footer"/>
    <w:basedOn w:val="a"/>
    <w:link w:val="af2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a0"/>
    <w:link w:val="af1"/>
    <w:uiPriority w:val="99"/>
    <w:rsid w:val="00756AFB"/>
    <w:rPr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56AFB"/>
  </w:style>
  <w:style w:type="paragraph" w:styleId="23">
    <w:name w:val="Body Text Indent 2"/>
    <w:aliases w:val="Знак1"/>
    <w:basedOn w:val="a"/>
    <w:link w:val="24"/>
    <w:uiPriority w:val="99"/>
    <w:rsid w:val="00756AF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rsid w:val="00756AFB"/>
  </w:style>
  <w:style w:type="paragraph" w:styleId="af3">
    <w:name w:val="Normal (Web)"/>
    <w:basedOn w:val="a"/>
    <w:uiPriority w:val="99"/>
    <w:rsid w:val="00756AFB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756AFB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56AFB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756AF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56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756AFB"/>
    <w:rPr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756AFB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rsid w:val="00756AFB"/>
    <w:rPr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756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basedOn w:val="a0"/>
    <w:uiPriority w:val="99"/>
    <w:rsid w:val="00756AFB"/>
    <w:rPr>
      <w:color w:val="0000FF"/>
      <w:u w:val="single"/>
    </w:rPr>
  </w:style>
  <w:style w:type="paragraph" w:styleId="afa">
    <w:name w:val="No Spacing"/>
    <w:uiPriority w:val="99"/>
    <w:qFormat/>
    <w:rsid w:val="00756AFB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75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56A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756AFB"/>
  </w:style>
  <w:style w:type="paragraph" w:customStyle="1" w:styleId="210">
    <w:name w:val="Основной текст 21"/>
    <w:basedOn w:val="a"/>
    <w:uiPriority w:val="99"/>
    <w:rsid w:val="00756AF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c3">
    <w:name w:val="c3"/>
    <w:basedOn w:val="a0"/>
    <w:uiPriority w:val="99"/>
    <w:rsid w:val="00756AFB"/>
  </w:style>
  <w:style w:type="character" w:styleId="afc">
    <w:name w:val="Emphasis"/>
    <w:basedOn w:val="a0"/>
    <w:uiPriority w:val="99"/>
    <w:qFormat/>
    <w:rsid w:val="00756AFB"/>
    <w:rPr>
      <w:i/>
      <w:iCs/>
    </w:rPr>
  </w:style>
  <w:style w:type="character" w:customStyle="1" w:styleId="11">
    <w:name w:val="Знак Знак1"/>
    <w:uiPriority w:val="99"/>
    <w:rsid w:val="00756AFB"/>
    <w:rPr>
      <w:sz w:val="24"/>
      <w:szCs w:val="24"/>
      <w:lang w:val="tt-RU" w:eastAsia="ru-RU"/>
    </w:rPr>
  </w:style>
  <w:style w:type="paragraph" w:customStyle="1" w:styleId="Default">
    <w:name w:val="Default"/>
    <w:uiPriority w:val="99"/>
    <w:rsid w:val="0075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d">
    <w:name w:val="......."/>
    <w:basedOn w:val="a"/>
    <w:next w:val="a"/>
    <w:uiPriority w:val="99"/>
    <w:rsid w:val="00756AFB"/>
    <w:pPr>
      <w:autoSpaceDE w:val="0"/>
      <w:autoSpaceDN w:val="0"/>
      <w:adjustRightInd w:val="0"/>
    </w:pPr>
    <w:rPr>
      <w:rFonts w:eastAsia="MS Mincho"/>
    </w:rPr>
  </w:style>
  <w:style w:type="paragraph" w:customStyle="1" w:styleId="ConsNormal">
    <w:name w:val="ConsNormal"/>
    <w:uiPriority w:val="99"/>
    <w:rsid w:val="00756AFB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en-US"/>
    </w:rPr>
  </w:style>
  <w:style w:type="paragraph" w:styleId="33">
    <w:name w:val="Body Text Indent 3"/>
    <w:basedOn w:val="a"/>
    <w:link w:val="310"/>
    <w:uiPriority w:val="99"/>
    <w:rsid w:val="00756AFB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rsid w:val="00756AFB"/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rsid w:val="00756AFB"/>
    <w:rPr>
      <w:sz w:val="16"/>
      <w:szCs w:val="16"/>
    </w:rPr>
  </w:style>
  <w:style w:type="character" w:styleId="afe">
    <w:name w:val="Strong"/>
    <w:basedOn w:val="a0"/>
    <w:uiPriority w:val="99"/>
    <w:qFormat/>
    <w:rsid w:val="00756AFB"/>
    <w:rPr>
      <w:b/>
      <w:bCs/>
    </w:rPr>
  </w:style>
  <w:style w:type="paragraph" w:styleId="aff">
    <w:name w:val="Plain Text"/>
    <w:basedOn w:val="a"/>
    <w:link w:val="aff0"/>
    <w:uiPriority w:val="99"/>
    <w:rsid w:val="00756AFB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756AFB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756AF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56AFB"/>
    <w:pPr>
      <w:widowControl w:val="0"/>
      <w:autoSpaceDE w:val="0"/>
      <w:autoSpaceDN w:val="0"/>
      <w:adjustRightInd w:val="0"/>
      <w:spacing w:line="370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756AFB"/>
    <w:pPr>
      <w:widowControl w:val="0"/>
      <w:autoSpaceDE w:val="0"/>
      <w:autoSpaceDN w:val="0"/>
      <w:adjustRightInd w:val="0"/>
      <w:spacing w:line="368" w:lineRule="exact"/>
      <w:ind w:firstLine="854"/>
      <w:jc w:val="both"/>
    </w:pPr>
  </w:style>
  <w:style w:type="paragraph" w:customStyle="1" w:styleId="Style5">
    <w:name w:val="Style5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6AF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756AFB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756AF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756AFB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56AFB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756AFB"/>
  </w:style>
  <w:style w:type="paragraph" w:styleId="aff1">
    <w:name w:val="Block Text"/>
    <w:basedOn w:val="a"/>
    <w:uiPriority w:val="99"/>
    <w:rsid w:val="00756AFB"/>
    <w:pPr>
      <w:autoSpaceDE w:val="0"/>
      <w:autoSpaceDN w:val="0"/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756AFB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2">
    <w:name w:val="FollowedHyperlink"/>
    <w:basedOn w:val="a0"/>
    <w:uiPriority w:val="99"/>
    <w:rsid w:val="00756AFB"/>
    <w:rPr>
      <w:color w:val="800080"/>
      <w:u w:val="single"/>
    </w:rPr>
  </w:style>
  <w:style w:type="paragraph" w:styleId="12">
    <w:name w:val="toc 1"/>
    <w:basedOn w:val="a"/>
    <w:next w:val="a"/>
    <w:autoRedefine/>
    <w:uiPriority w:val="99"/>
    <w:semiHidden/>
    <w:rsid w:val="00756AFB"/>
    <w:pPr>
      <w:tabs>
        <w:tab w:val="right" w:leader="dot" w:pos="9344"/>
      </w:tabs>
      <w:jc w:val="center"/>
    </w:pPr>
    <w:rPr>
      <w:b/>
      <w:bCs/>
      <w:sz w:val="28"/>
      <w:szCs w:val="28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f4"/>
    <w:uiPriority w:val="99"/>
    <w:rsid w:val="00756AFB"/>
    <w:rPr>
      <w:rFonts w:ascii="Times New Roman CYR" w:hAnsi="Times New Roman CYR" w:cs="Times New Roman CYR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f3"/>
    <w:uiPriority w:val="99"/>
    <w:semiHidden/>
    <w:rsid w:val="00756AFB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a0"/>
    <w:link w:val="aff4"/>
    <w:uiPriority w:val="99"/>
    <w:semiHidden/>
    <w:rsid w:val="00D2196B"/>
    <w:rPr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0"/>
    <w:uiPriority w:val="99"/>
    <w:semiHidden/>
    <w:rsid w:val="00756AFB"/>
  </w:style>
  <w:style w:type="character" w:customStyle="1" w:styleId="aff5">
    <w:name w:val="Текст концевой сноски Знак"/>
    <w:basedOn w:val="a0"/>
    <w:link w:val="aff6"/>
    <w:uiPriority w:val="99"/>
    <w:rsid w:val="00756AFB"/>
  </w:style>
  <w:style w:type="paragraph" w:styleId="aff6">
    <w:name w:val="endnote text"/>
    <w:basedOn w:val="a"/>
    <w:link w:val="aff5"/>
    <w:uiPriority w:val="99"/>
    <w:semiHidden/>
    <w:rsid w:val="00756AFB"/>
    <w:rPr>
      <w:sz w:val="20"/>
      <w:szCs w:val="20"/>
    </w:rPr>
  </w:style>
  <w:style w:type="character" w:customStyle="1" w:styleId="EndnoteTextChar1">
    <w:name w:val="Endnote Text Char1"/>
    <w:basedOn w:val="a0"/>
    <w:link w:val="aff6"/>
    <w:uiPriority w:val="99"/>
    <w:semiHidden/>
    <w:rsid w:val="00D2196B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56AFB"/>
  </w:style>
  <w:style w:type="paragraph" w:styleId="25">
    <w:name w:val="List 2"/>
    <w:basedOn w:val="a"/>
    <w:uiPriority w:val="99"/>
    <w:rsid w:val="00756AFB"/>
    <w:pPr>
      <w:ind w:left="566" w:hanging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ff7">
    <w:name w:val="МОН основной Знак Знак"/>
    <w:link w:val="aff8"/>
    <w:uiPriority w:val="99"/>
    <w:rsid w:val="00756AFB"/>
    <w:rPr>
      <w:sz w:val="28"/>
      <w:szCs w:val="28"/>
    </w:rPr>
  </w:style>
  <w:style w:type="paragraph" w:customStyle="1" w:styleId="aff8">
    <w:name w:val="МОН основной Знак"/>
    <w:basedOn w:val="a"/>
    <w:link w:val="aff7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9">
    <w:name w:val="МОН основной"/>
    <w:basedOn w:val="a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styleId="affa">
    <w:name w:val="footnote reference"/>
    <w:basedOn w:val="a0"/>
    <w:uiPriority w:val="99"/>
    <w:semiHidden/>
    <w:rsid w:val="00756AFB"/>
    <w:rPr>
      <w:rFonts w:ascii="Times New Roman" w:hAnsi="Times New Roman" w:cs="Times New Roman"/>
      <w:vertAlign w:val="superscript"/>
    </w:rPr>
  </w:style>
  <w:style w:type="character" w:styleId="affb">
    <w:name w:val="endnote reference"/>
    <w:basedOn w:val="a0"/>
    <w:uiPriority w:val="99"/>
    <w:semiHidden/>
    <w:rsid w:val="00756AFB"/>
    <w:rPr>
      <w:rFonts w:ascii="Times New Roman" w:hAnsi="Times New Roman" w:cs="Times New Roman"/>
      <w:vertAlign w:val="superscript"/>
    </w:rPr>
  </w:style>
  <w:style w:type="character" w:styleId="affc">
    <w:name w:val="Subtle Emphasis"/>
    <w:basedOn w:val="a0"/>
    <w:uiPriority w:val="99"/>
    <w:qFormat/>
    <w:rsid w:val="00756AFB"/>
    <w:rPr>
      <w:rFonts w:ascii="Times New Roman" w:hAnsi="Times New Roman" w:cs="Times New Roman"/>
      <w:i/>
      <w:iCs/>
      <w:color w:val="808080"/>
    </w:rPr>
  </w:style>
  <w:style w:type="character" w:customStyle="1" w:styleId="35">
    <w:name w:val="Знак Знак3"/>
    <w:uiPriority w:val="99"/>
    <w:rsid w:val="00756AFB"/>
    <w:rPr>
      <w:sz w:val="24"/>
      <w:szCs w:val="24"/>
    </w:rPr>
  </w:style>
  <w:style w:type="paragraph" w:customStyle="1" w:styleId="Iauiue">
    <w:name w:val="Iau?iue"/>
    <w:uiPriority w:val="99"/>
    <w:rsid w:val="00756AFB"/>
  </w:style>
  <w:style w:type="character" w:customStyle="1" w:styleId="affd">
    <w:name w:val="Знак Знак"/>
    <w:basedOn w:val="a0"/>
    <w:uiPriority w:val="99"/>
    <w:semiHidden/>
    <w:rsid w:val="00756AFB"/>
    <w:rPr>
      <w:lang w:val="ru-RU" w:eastAsia="ru-RU"/>
    </w:rPr>
  </w:style>
  <w:style w:type="character" w:customStyle="1" w:styleId="26">
    <w:name w:val="Знак Знак2"/>
    <w:basedOn w:val="a0"/>
    <w:uiPriority w:val="99"/>
    <w:semiHidden/>
    <w:rsid w:val="00756AFB"/>
    <w:rPr>
      <w:lang w:val="ru-RU" w:eastAsia="ru-RU"/>
    </w:rPr>
  </w:style>
  <w:style w:type="paragraph" w:customStyle="1" w:styleId="affe">
    <w:name w:val="пункт"/>
    <w:basedOn w:val="a"/>
    <w:uiPriority w:val="99"/>
    <w:rsid w:val="00756AFB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756AFB"/>
  </w:style>
  <w:style w:type="character" w:customStyle="1" w:styleId="ep">
    <w:name w:val="ep"/>
    <w:basedOn w:val="a0"/>
    <w:uiPriority w:val="99"/>
    <w:rsid w:val="00756AFB"/>
  </w:style>
  <w:style w:type="character" w:customStyle="1" w:styleId="u">
    <w:name w:val="u"/>
    <w:basedOn w:val="a0"/>
    <w:uiPriority w:val="99"/>
    <w:rsid w:val="00756AFB"/>
  </w:style>
  <w:style w:type="character" w:customStyle="1" w:styleId="epm">
    <w:name w:val="epm"/>
    <w:basedOn w:val="a0"/>
    <w:uiPriority w:val="99"/>
    <w:rsid w:val="00756AFB"/>
  </w:style>
  <w:style w:type="character" w:customStyle="1" w:styleId="f">
    <w:name w:val="f"/>
    <w:basedOn w:val="a0"/>
    <w:uiPriority w:val="99"/>
    <w:rsid w:val="00756AFB"/>
  </w:style>
  <w:style w:type="paragraph" w:customStyle="1" w:styleId="ConsNonformat">
    <w:name w:val="ConsNonformat"/>
    <w:uiPriority w:val="99"/>
    <w:rsid w:val="00756AFB"/>
    <w:pPr>
      <w:widowControl w:val="0"/>
    </w:pPr>
    <w:rPr>
      <w:rFonts w:ascii="Courier New" w:hAnsi="Courier New" w:cs="Courier New"/>
    </w:rPr>
  </w:style>
  <w:style w:type="character" w:styleId="HTML">
    <w:name w:val="HTML Acronym"/>
    <w:basedOn w:val="a0"/>
    <w:uiPriority w:val="99"/>
    <w:rsid w:val="00756AFB"/>
  </w:style>
  <w:style w:type="paragraph" w:customStyle="1" w:styleId="Style16">
    <w:name w:val="Style16"/>
    <w:basedOn w:val="a"/>
    <w:uiPriority w:val="99"/>
    <w:rsid w:val="00756AFB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Franklin Gothic Book" w:hAnsi="Franklin Gothic Book" w:cs="Franklin Gothic Book"/>
    </w:rPr>
  </w:style>
  <w:style w:type="paragraph" w:customStyle="1" w:styleId="Style18">
    <w:name w:val="Style18"/>
    <w:basedOn w:val="a"/>
    <w:uiPriority w:val="99"/>
    <w:rsid w:val="00756AFB"/>
    <w:pPr>
      <w:widowControl w:val="0"/>
      <w:autoSpaceDE w:val="0"/>
      <w:autoSpaceDN w:val="0"/>
      <w:adjustRightInd w:val="0"/>
      <w:spacing w:line="216" w:lineRule="exact"/>
      <w:ind w:firstLine="451"/>
      <w:jc w:val="both"/>
    </w:pPr>
    <w:rPr>
      <w:rFonts w:ascii="Franklin Gothic Book" w:hAnsi="Franklin Gothic Book" w:cs="Franklin Gothic Book"/>
    </w:rPr>
  </w:style>
  <w:style w:type="paragraph" w:customStyle="1" w:styleId="Style20">
    <w:name w:val="Style20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Franklin Gothic Book" w:hAnsi="Franklin Gothic Book" w:cs="Franklin Gothic Book"/>
    </w:rPr>
  </w:style>
  <w:style w:type="paragraph" w:customStyle="1" w:styleId="Style19">
    <w:name w:val="Style19"/>
    <w:basedOn w:val="a"/>
    <w:uiPriority w:val="99"/>
    <w:rsid w:val="00756AFB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 w:cs="Franklin Gothic Book"/>
    </w:rPr>
  </w:style>
  <w:style w:type="paragraph" w:customStyle="1" w:styleId="Style22">
    <w:name w:val="Style22"/>
    <w:basedOn w:val="a"/>
    <w:uiPriority w:val="99"/>
    <w:rsid w:val="00756AFB"/>
    <w:pPr>
      <w:widowControl w:val="0"/>
      <w:autoSpaceDE w:val="0"/>
      <w:autoSpaceDN w:val="0"/>
      <w:adjustRightInd w:val="0"/>
      <w:spacing w:line="158" w:lineRule="exact"/>
      <w:ind w:firstLine="326"/>
      <w:jc w:val="both"/>
    </w:pPr>
    <w:rPr>
      <w:rFonts w:ascii="Franklin Gothic Book" w:hAnsi="Franklin Gothic Book" w:cs="Franklin Gothic Book"/>
    </w:rPr>
  </w:style>
  <w:style w:type="paragraph" w:customStyle="1" w:styleId="Style23">
    <w:name w:val="Style23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Book" w:hAnsi="Franklin Gothic Book" w:cs="Franklin Gothic Book"/>
    </w:rPr>
  </w:style>
  <w:style w:type="paragraph" w:customStyle="1" w:styleId="Style24">
    <w:name w:val="Style24"/>
    <w:basedOn w:val="a"/>
    <w:uiPriority w:val="99"/>
    <w:rsid w:val="00756AFB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Franklin Gothic Book" w:hAnsi="Franklin Gothic Book" w:cs="Franklin Gothic Book"/>
    </w:rPr>
  </w:style>
  <w:style w:type="paragraph" w:customStyle="1" w:styleId="Standard">
    <w:name w:val="Standard"/>
    <w:uiPriority w:val="99"/>
    <w:rsid w:val="00756AFB"/>
    <w:pPr>
      <w:suppressAutoHyphens/>
    </w:pPr>
    <w:rPr>
      <w:kern w:val="2"/>
      <w:sz w:val="24"/>
      <w:szCs w:val="24"/>
      <w:lang w:eastAsia="ar-SA"/>
    </w:rPr>
  </w:style>
  <w:style w:type="character" w:customStyle="1" w:styleId="FontStyle35">
    <w:name w:val="Font Style35"/>
    <w:uiPriority w:val="99"/>
    <w:rsid w:val="00756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756AFB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uiPriority w:val="99"/>
    <w:rsid w:val="00756AFB"/>
    <w:rPr>
      <w:rFonts w:ascii="Times New Roman" w:hAnsi="Times New Roman" w:cs="Times New Roman"/>
      <w:sz w:val="12"/>
      <w:szCs w:val="12"/>
    </w:rPr>
  </w:style>
  <w:style w:type="character" w:customStyle="1" w:styleId="afff">
    <w:name w:val="Цветовое выделение"/>
    <w:uiPriority w:val="99"/>
    <w:rsid w:val="00EA692A"/>
    <w:rPr>
      <w:b/>
      <w:bCs/>
      <w:color w:val="26282F"/>
    </w:rPr>
  </w:style>
  <w:style w:type="character" w:customStyle="1" w:styleId="afff0">
    <w:name w:val="Активная гипертекстовая ссылка"/>
    <w:uiPriority w:val="99"/>
    <w:rsid w:val="00026327"/>
    <w:rPr>
      <w:b/>
      <w:bCs/>
      <w:color w:val="auto"/>
      <w:u w:val="single"/>
    </w:rPr>
  </w:style>
  <w:style w:type="paragraph" w:customStyle="1" w:styleId="afff1">
    <w:name w:val="Внимание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2">
    <w:name w:val="Внимание: криминал!!"/>
    <w:basedOn w:val="afff1"/>
    <w:next w:val="a"/>
    <w:uiPriority w:val="99"/>
    <w:rsid w:val="00026327"/>
  </w:style>
  <w:style w:type="paragraph" w:customStyle="1" w:styleId="afff3">
    <w:name w:val="Внимание: недобросовестность!"/>
    <w:basedOn w:val="afff1"/>
    <w:next w:val="a"/>
    <w:uiPriority w:val="99"/>
    <w:rsid w:val="00026327"/>
  </w:style>
  <w:style w:type="character" w:customStyle="1" w:styleId="afff4">
    <w:name w:val="Выделение для Базового Поиска"/>
    <w:uiPriority w:val="99"/>
    <w:rsid w:val="00026327"/>
    <w:rPr>
      <w:b/>
      <w:bCs/>
      <w:color w:val="0058A9"/>
    </w:rPr>
  </w:style>
  <w:style w:type="character" w:customStyle="1" w:styleId="afff5">
    <w:name w:val="Выделение для Базового Поиска (курсив)"/>
    <w:uiPriority w:val="99"/>
    <w:rsid w:val="00026327"/>
    <w:rPr>
      <w:b/>
      <w:bCs/>
      <w:i/>
      <w:iCs/>
      <w:color w:val="0058A9"/>
    </w:rPr>
  </w:style>
  <w:style w:type="paragraph" w:customStyle="1" w:styleId="afff6">
    <w:name w:val="Дочерний элемент списка"/>
    <w:basedOn w:val="a"/>
    <w:next w:val="a"/>
    <w:uiPriority w:val="99"/>
    <w:rsid w:val="0002632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8">
    <w:name w:val="Заголовок"/>
    <w:basedOn w:val="afff7"/>
    <w:next w:val="a"/>
    <w:uiPriority w:val="99"/>
    <w:rsid w:val="00026327"/>
    <w:rPr>
      <w:b/>
      <w:bCs/>
      <w:color w:val="0058A9"/>
      <w:shd w:val="clear" w:color="auto" w:fill="F0F0F0"/>
    </w:rPr>
  </w:style>
  <w:style w:type="paragraph" w:customStyle="1" w:styleId="afff9">
    <w:name w:val="Заголовок группы контролов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a">
    <w:name w:val="Заголовок для информации об изменениях"/>
    <w:basedOn w:val="1"/>
    <w:next w:val="a"/>
    <w:uiPriority w:val="99"/>
    <w:rsid w:val="00026327"/>
    <w:pPr>
      <w:keepNext w:val="0"/>
      <w:widowControl w:val="0"/>
      <w:adjustRightInd w:val="0"/>
      <w:spacing w:before="0" w:after="108"/>
      <w:jc w:val="center"/>
      <w:outlineLvl w:val="9"/>
    </w:pPr>
    <w:rPr>
      <w:rFonts w:ascii="Cambria" w:hAnsi="Cambria" w:cs="Cambria"/>
      <w:b w:val="0"/>
      <w:bCs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uiPriority w:val="99"/>
    <w:rsid w:val="00026327"/>
    <w:rPr>
      <w:b/>
      <w:bCs/>
      <w:color w:val="26282F"/>
    </w:rPr>
  </w:style>
  <w:style w:type="paragraph" w:customStyle="1" w:styleId="afffd">
    <w:name w:val="Заголовок статьи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e">
    <w:name w:val="Заголовок чужого сообщения"/>
    <w:uiPriority w:val="99"/>
    <w:rsid w:val="00026327"/>
    <w:rPr>
      <w:b/>
      <w:bCs/>
      <w:color w:val="FF0000"/>
    </w:rPr>
  </w:style>
  <w:style w:type="paragraph" w:customStyle="1" w:styleId="affff">
    <w:name w:val="Заголовок ЭР (левое окно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"/>
    <w:uiPriority w:val="99"/>
    <w:rsid w:val="00026327"/>
    <w:pPr>
      <w:spacing w:after="0"/>
      <w:jc w:val="left"/>
    </w:pPr>
  </w:style>
  <w:style w:type="paragraph" w:customStyle="1" w:styleId="affff1">
    <w:name w:val="Интерактивный заголовок"/>
    <w:basedOn w:val="afff8"/>
    <w:next w:val="a"/>
    <w:uiPriority w:val="99"/>
    <w:rsid w:val="00026327"/>
    <w:rPr>
      <w:u w:val="single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"/>
    <w:uiPriority w:val="99"/>
    <w:rsid w:val="000263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Комментарий"/>
    <w:basedOn w:val="affff4"/>
    <w:next w:val="a"/>
    <w:uiPriority w:val="99"/>
    <w:rsid w:val="000263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026327"/>
    <w:rPr>
      <w:i/>
      <w:iCs/>
    </w:rPr>
  </w:style>
  <w:style w:type="paragraph" w:customStyle="1" w:styleId="affff7">
    <w:name w:val="Текст (лев. подпись)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Колонтитул (левый)"/>
    <w:basedOn w:val="affff7"/>
    <w:next w:val="a"/>
    <w:uiPriority w:val="99"/>
    <w:rsid w:val="00026327"/>
    <w:rPr>
      <w:sz w:val="14"/>
      <w:szCs w:val="14"/>
    </w:rPr>
  </w:style>
  <w:style w:type="paragraph" w:customStyle="1" w:styleId="affff9">
    <w:name w:val="Текст (прав. подпись)"/>
    <w:basedOn w:val="a"/>
    <w:next w:val="a"/>
    <w:uiPriority w:val="99"/>
    <w:rsid w:val="0002632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a">
    <w:name w:val="Колонтитул (правый)"/>
    <w:basedOn w:val="affff9"/>
    <w:next w:val="a"/>
    <w:uiPriority w:val="99"/>
    <w:rsid w:val="00026327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"/>
    <w:uiPriority w:val="99"/>
    <w:rsid w:val="00026327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1"/>
    <w:next w:val="a"/>
    <w:uiPriority w:val="99"/>
    <w:rsid w:val="00026327"/>
  </w:style>
  <w:style w:type="paragraph" w:customStyle="1" w:styleId="affffd">
    <w:name w:val="Моноширинный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e">
    <w:name w:val="Найденные слова"/>
    <w:uiPriority w:val="99"/>
    <w:rsid w:val="00026327"/>
    <w:rPr>
      <w:b/>
      <w:bCs/>
      <w:color w:val="26282F"/>
      <w:shd w:val="clear" w:color="auto" w:fill="auto"/>
    </w:rPr>
  </w:style>
  <w:style w:type="character" w:customStyle="1" w:styleId="afffff">
    <w:name w:val="Не вступил в силу"/>
    <w:uiPriority w:val="99"/>
    <w:rsid w:val="00026327"/>
    <w:rPr>
      <w:b/>
      <w:bCs/>
      <w:color w:val="000000"/>
      <w:shd w:val="clear" w:color="auto" w:fill="auto"/>
    </w:rPr>
  </w:style>
  <w:style w:type="paragraph" w:customStyle="1" w:styleId="afffff0">
    <w:name w:val="Необходимые документы"/>
    <w:basedOn w:val="afff1"/>
    <w:next w:val="a"/>
    <w:uiPriority w:val="99"/>
    <w:rsid w:val="00026327"/>
    <w:pPr>
      <w:ind w:firstLine="118"/>
    </w:pPr>
  </w:style>
  <w:style w:type="paragraph" w:customStyle="1" w:styleId="afffff1">
    <w:name w:val="Таблицы (моноширинный)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"/>
    <w:uiPriority w:val="99"/>
    <w:rsid w:val="00026327"/>
    <w:pPr>
      <w:ind w:left="140"/>
    </w:pPr>
  </w:style>
  <w:style w:type="character" w:customStyle="1" w:styleId="afffff3">
    <w:name w:val="Опечатки"/>
    <w:uiPriority w:val="99"/>
    <w:rsid w:val="00026327"/>
    <w:rPr>
      <w:color w:val="FF0000"/>
    </w:rPr>
  </w:style>
  <w:style w:type="paragraph" w:customStyle="1" w:styleId="afffff4">
    <w:name w:val="Переменная часть"/>
    <w:basedOn w:val="afff7"/>
    <w:next w:val="a"/>
    <w:uiPriority w:val="99"/>
    <w:rsid w:val="00026327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026327"/>
    <w:pPr>
      <w:keepNext w:val="0"/>
      <w:widowControl w:val="0"/>
      <w:adjustRightInd w:val="0"/>
      <w:spacing w:before="108" w:after="108"/>
      <w:jc w:val="center"/>
      <w:outlineLvl w:val="9"/>
    </w:pPr>
    <w:rPr>
      <w:rFonts w:ascii="Cambria" w:hAnsi="Cambria" w:cs="Cambria"/>
      <w:b w:val="0"/>
      <w:bCs w:val="0"/>
      <w:sz w:val="18"/>
      <w:szCs w:val="18"/>
    </w:rPr>
  </w:style>
  <w:style w:type="paragraph" w:customStyle="1" w:styleId="afffff6">
    <w:name w:val="Подзаголовок для информации об изменениях"/>
    <w:basedOn w:val="affff2"/>
    <w:next w:val="a"/>
    <w:uiPriority w:val="99"/>
    <w:rsid w:val="00026327"/>
    <w:rPr>
      <w:b/>
      <w:bCs/>
    </w:rPr>
  </w:style>
  <w:style w:type="paragraph" w:customStyle="1" w:styleId="afffff7">
    <w:name w:val="Подчёркнуный текст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7"/>
    <w:next w:val="a"/>
    <w:uiPriority w:val="99"/>
    <w:rsid w:val="00026327"/>
    <w:rPr>
      <w:sz w:val="20"/>
      <w:szCs w:val="20"/>
    </w:rPr>
  </w:style>
  <w:style w:type="paragraph" w:customStyle="1" w:styleId="afffff9">
    <w:name w:val="Пример."/>
    <w:basedOn w:val="afff1"/>
    <w:next w:val="a"/>
    <w:uiPriority w:val="99"/>
    <w:rsid w:val="00026327"/>
  </w:style>
  <w:style w:type="paragraph" w:customStyle="1" w:styleId="afffffa">
    <w:name w:val="Примечание."/>
    <w:basedOn w:val="afff1"/>
    <w:next w:val="a"/>
    <w:uiPriority w:val="99"/>
    <w:rsid w:val="00026327"/>
  </w:style>
  <w:style w:type="character" w:customStyle="1" w:styleId="afffffb">
    <w:name w:val="Продолжение ссылки"/>
    <w:basedOn w:val="a7"/>
    <w:uiPriority w:val="99"/>
    <w:rsid w:val="00026327"/>
  </w:style>
  <w:style w:type="paragraph" w:customStyle="1" w:styleId="afffffc">
    <w:name w:val="Словарная статья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d">
    <w:name w:val="Сравнение редакций"/>
    <w:uiPriority w:val="99"/>
    <w:rsid w:val="00026327"/>
    <w:rPr>
      <w:b/>
      <w:bCs/>
      <w:color w:val="26282F"/>
    </w:rPr>
  </w:style>
  <w:style w:type="character" w:customStyle="1" w:styleId="afffffe">
    <w:name w:val="Сравнение редакций. Добавленный фрагмент"/>
    <w:uiPriority w:val="99"/>
    <w:rsid w:val="00026327"/>
    <w:rPr>
      <w:color w:val="000000"/>
      <w:shd w:val="clear" w:color="auto" w:fill="auto"/>
    </w:rPr>
  </w:style>
  <w:style w:type="character" w:customStyle="1" w:styleId="affffff">
    <w:name w:val="Сравнение редакций. Удаленный фрагмент"/>
    <w:uiPriority w:val="99"/>
    <w:rsid w:val="00026327"/>
    <w:rPr>
      <w:color w:val="000000"/>
      <w:shd w:val="clear" w:color="auto" w:fill="auto"/>
    </w:rPr>
  </w:style>
  <w:style w:type="paragraph" w:customStyle="1" w:styleId="affffff0">
    <w:name w:val="Ссылка на официальную публикацию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1">
    <w:name w:val="Текст в таблице"/>
    <w:basedOn w:val="a5"/>
    <w:next w:val="a"/>
    <w:uiPriority w:val="99"/>
    <w:rsid w:val="00026327"/>
    <w:pPr>
      <w:ind w:firstLine="500"/>
    </w:pPr>
  </w:style>
  <w:style w:type="paragraph" w:customStyle="1" w:styleId="affffff2">
    <w:name w:val="Текст ЭР (см. также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3">
    <w:name w:val="Технический комментарий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4">
    <w:name w:val="Утратил силу"/>
    <w:uiPriority w:val="99"/>
    <w:rsid w:val="00026327"/>
    <w:rPr>
      <w:b/>
      <w:bCs/>
      <w:strike/>
      <w:color w:val="auto"/>
    </w:rPr>
  </w:style>
  <w:style w:type="paragraph" w:customStyle="1" w:styleId="affffff5">
    <w:name w:val="Формула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6">
    <w:name w:val="Центрированный (таблица)"/>
    <w:basedOn w:val="a5"/>
    <w:next w:val="a"/>
    <w:uiPriority w:val="99"/>
    <w:rsid w:val="000263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5">
    <w:name w:val="Без интервала1"/>
    <w:uiPriority w:val="99"/>
    <w:rsid w:val="00026327"/>
    <w:rPr>
      <w:rFonts w:ascii="Calibri" w:hAnsi="Calibri" w:cs="Calibri"/>
      <w:sz w:val="22"/>
      <w:szCs w:val="22"/>
      <w:lang w:eastAsia="en-US"/>
    </w:rPr>
  </w:style>
  <w:style w:type="character" w:styleId="affffff7">
    <w:name w:val="annotation reference"/>
    <w:basedOn w:val="a0"/>
    <w:uiPriority w:val="99"/>
    <w:semiHidden/>
    <w:rsid w:val="00026327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f9">
    <w:name w:val="Текст примечания Знак"/>
    <w:basedOn w:val="a0"/>
    <w:link w:val="affffff8"/>
    <w:uiPriority w:val="99"/>
    <w:semiHidden/>
    <w:rsid w:val="00026327"/>
    <w:rPr>
      <w:rFonts w:ascii="Arial" w:hAnsi="Arial" w:cs="Arial"/>
    </w:rPr>
  </w:style>
  <w:style w:type="paragraph" w:styleId="affffffa">
    <w:name w:val="annotation subject"/>
    <w:basedOn w:val="affffff8"/>
    <w:next w:val="affffff8"/>
    <w:link w:val="affffffb"/>
    <w:uiPriority w:val="99"/>
    <w:semiHidden/>
    <w:rsid w:val="00026327"/>
    <w:rPr>
      <w:b/>
      <w:bCs/>
    </w:rPr>
  </w:style>
  <w:style w:type="character" w:customStyle="1" w:styleId="affffffb">
    <w:name w:val="Тема примечания Знак"/>
    <w:basedOn w:val="affffff9"/>
    <w:link w:val="affffffa"/>
    <w:uiPriority w:val="99"/>
    <w:semiHidden/>
    <w:rsid w:val="00026327"/>
    <w:rPr>
      <w:b/>
      <w:bCs/>
    </w:rPr>
  </w:style>
  <w:style w:type="character" w:customStyle="1" w:styleId="16">
    <w:name w:val="Основной текст Знак1"/>
    <w:uiPriority w:val="99"/>
    <w:rsid w:val="0002632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02632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10">
    <w:name w:val="Без интервала11"/>
    <w:uiPriority w:val="99"/>
    <w:rsid w:val="00026327"/>
    <w:rPr>
      <w:rFonts w:ascii="Calibri" w:hAnsi="Calibri" w:cs="Calibri"/>
      <w:sz w:val="22"/>
      <w:szCs w:val="22"/>
      <w:lang w:eastAsia="en-US"/>
    </w:rPr>
  </w:style>
  <w:style w:type="paragraph" w:customStyle="1" w:styleId="affffffc">
    <w:name w:val="Обычный (паспорт)"/>
    <w:basedOn w:val="a"/>
    <w:uiPriority w:val="99"/>
    <w:rsid w:val="00663E6A"/>
    <w:pPr>
      <w:spacing w:before="120"/>
      <w:jc w:val="both"/>
    </w:pPr>
    <w:rPr>
      <w:sz w:val="28"/>
      <w:szCs w:val="28"/>
    </w:rPr>
  </w:style>
  <w:style w:type="paragraph" w:customStyle="1" w:styleId="17">
    <w:name w:val="Знак Знак Знак Знак1"/>
    <w:basedOn w:val="a"/>
    <w:uiPriority w:val="99"/>
    <w:rsid w:val="000925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59B50BFA1AC82183B1848CBE3ADCF317C638C3E7CCC6FA0704DA39DB5F12546A82E84DFB58nCh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4BA2AE9ADB74C1286BF5CEF95705398926C76E4B17C44E1B10C3488EF94E2FD182E5E50F0A7B5148A455EFFAz8p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7100-867E-4E60-A444-5DB044F0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38</Pages>
  <Words>7579</Words>
  <Characters>59218</Characters>
  <Application>Microsoft Office Word</Application>
  <DocSecurity>0</DocSecurity>
  <Lines>493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С.Л.</dc:creator>
  <cp:keywords/>
  <dc:description/>
  <cp:lastModifiedBy>УРМ</cp:lastModifiedBy>
  <cp:revision>552</cp:revision>
  <cp:lastPrinted>2020-12-30T04:13:00Z</cp:lastPrinted>
  <dcterms:created xsi:type="dcterms:W3CDTF">2018-10-22T02:32:00Z</dcterms:created>
  <dcterms:modified xsi:type="dcterms:W3CDTF">2021-02-08T10:41:00Z</dcterms:modified>
</cp:coreProperties>
</file>